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D" w:rsidRPr="009F0940" w:rsidRDefault="002E24BB" w:rsidP="00B51F6D">
      <w:pPr>
        <w:spacing w:line="276" w:lineRule="auto"/>
        <w:jc w:val="both"/>
      </w:pPr>
      <w:r w:rsidRPr="00F646D5">
        <w:rPr>
          <w:b/>
        </w:rPr>
        <w:t>Электрокофеварки периодическо</w:t>
      </w:r>
      <w:r w:rsidR="003116DC">
        <w:rPr>
          <w:b/>
        </w:rPr>
        <w:t>го действия</w:t>
      </w:r>
      <w:r w:rsidRPr="00F646D5">
        <w:rPr>
          <w:b/>
        </w:rPr>
        <w:t>.</w:t>
      </w:r>
      <w:r w:rsidR="00B51F6D" w:rsidRPr="00B51F6D">
        <w:t xml:space="preserve"> </w:t>
      </w:r>
      <w:bookmarkStart w:id="0" w:name="_GoBack"/>
      <w:bookmarkEnd w:id="0"/>
      <w:r w:rsidR="00B51F6D" w:rsidRPr="009F0940">
        <w:t>Устройство, принцип работы, правила безопасной эксплуатации.</w:t>
      </w:r>
    </w:p>
    <w:p w:rsidR="002E24BB" w:rsidRPr="00F06E30" w:rsidRDefault="002E24BB" w:rsidP="002E24BB">
      <w:pPr>
        <w:ind w:left="540"/>
        <w:jc w:val="center"/>
        <w:rPr>
          <w:b/>
        </w:rPr>
      </w:pPr>
    </w:p>
    <w:p w:rsidR="002E24BB" w:rsidRPr="00F06E30" w:rsidRDefault="002E24BB" w:rsidP="002E24BB">
      <w:pPr>
        <w:ind w:left="540"/>
        <w:jc w:val="center"/>
        <w:rPr>
          <w:b/>
        </w:rPr>
      </w:pPr>
    </w:p>
    <w:p w:rsidR="002E24BB" w:rsidRDefault="002E24BB" w:rsidP="002E24BB">
      <w:pPr>
        <w:jc w:val="both"/>
      </w:pPr>
      <w:r>
        <w:tab/>
        <w:t xml:space="preserve">В кофеварках </w:t>
      </w:r>
      <w:r w:rsidRPr="00CD03F0">
        <w:rPr>
          <w:b/>
        </w:rPr>
        <w:t>периодического действия</w:t>
      </w:r>
      <w:r>
        <w:t xml:space="preserve"> напиток получают в результате многократной циркуляции кипящей воды при атмосферном давлении через сито, заполненное молотым кофе.</w:t>
      </w:r>
    </w:p>
    <w:p w:rsidR="002E24BB" w:rsidRDefault="002E24BB" w:rsidP="002E24BB">
      <w:pPr>
        <w:jc w:val="both"/>
      </w:pPr>
      <w:r>
        <w:tab/>
        <w:t xml:space="preserve">В </w:t>
      </w:r>
      <w:r w:rsidRPr="00CD03F0">
        <w:rPr>
          <w:b/>
        </w:rPr>
        <w:t>экспресс</w:t>
      </w:r>
      <w:r>
        <w:rPr>
          <w:b/>
        </w:rPr>
        <w:t xml:space="preserve"> </w:t>
      </w:r>
      <w:r w:rsidRPr="00CD03F0">
        <w:rPr>
          <w:b/>
        </w:rPr>
        <w:t>-</w:t>
      </w:r>
      <w:r>
        <w:rPr>
          <w:b/>
        </w:rPr>
        <w:t xml:space="preserve"> </w:t>
      </w:r>
      <w:r w:rsidRPr="00CD03F0">
        <w:rPr>
          <w:b/>
        </w:rPr>
        <w:t>кофеварках</w:t>
      </w:r>
      <w:r>
        <w:t xml:space="preserve"> используют фильтрационный способ, при котором через слой кофе при повышенном давлении пропускается кипящая вода. При этом происходит экстрагирование ароматических экстрактивных веществ.</w:t>
      </w:r>
    </w:p>
    <w:p w:rsidR="002E24BB" w:rsidRPr="00901A6D" w:rsidRDefault="002E24BB" w:rsidP="002E24BB">
      <w:pPr>
        <w:jc w:val="both"/>
      </w:pPr>
    </w:p>
    <w:p w:rsidR="002E24BB" w:rsidRPr="00F06E30" w:rsidRDefault="002E24BB" w:rsidP="002E24BB">
      <w:pPr>
        <w:jc w:val="both"/>
      </w:pPr>
      <w:r>
        <w:tab/>
      </w:r>
      <w:r w:rsidRPr="008536FB">
        <w:rPr>
          <w:b/>
        </w:rPr>
        <w:t>Электрическая кофеварка КВЭ-7</w:t>
      </w:r>
      <w:r>
        <w:t xml:space="preserve"> – предназначена для приготовления натурального кофе и кофейных напитков и является аппаратом периодического действия.</w:t>
      </w:r>
    </w:p>
    <w:p w:rsidR="002E24BB" w:rsidRPr="00F06E30" w:rsidRDefault="002E24BB" w:rsidP="002E24BB">
      <w:pPr>
        <w:jc w:val="both"/>
      </w:pPr>
    </w:p>
    <w:p w:rsidR="002E24BB" w:rsidRDefault="002E24BB" w:rsidP="002E24BB">
      <w:pPr>
        <w:jc w:val="both"/>
      </w:pPr>
      <w:r w:rsidRPr="004B50D0">
        <w:t>1-</w:t>
      </w:r>
      <w:r>
        <w:t>кран, 2- терморегулятор, 3- сигнальная лампа, 4- отражатель, 5- крышка, 6- фильтр, 7- циркулярная трубка, 8- варочный сосуд, 9- корпус, 10- колпак пароуловителя, 11-нагревательный элемент, 12- пакетный переключатель, 13-стол.</w:t>
      </w:r>
    </w:p>
    <w:p w:rsidR="002E24BB" w:rsidRDefault="002E24BB" w:rsidP="002E24BB">
      <w:pPr>
        <w:jc w:val="both"/>
      </w:pPr>
      <w:r>
        <w:tab/>
        <w:t>Нагревательный элемент закрытого типа расположен в литом чугунном диске, установленном на дне варочного сосуда.</w:t>
      </w:r>
    </w:p>
    <w:p w:rsidR="002E24BB" w:rsidRPr="004B50D0" w:rsidRDefault="002E24BB" w:rsidP="002E24BB">
      <w:pPr>
        <w:jc w:val="both"/>
      </w:pPr>
      <w:r>
        <w:tab/>
        <w:t xml:space="preserve">Кофеварку устанавливают на столе и подключают к электросети напряжением 220В с помощью штепсельной розетки, имеющей </w:t>
      </w:r>
      <w:r w:rsidRPr="00D25B1F">
        <w:rPr>
          <w:b/>
        </w:rPr>
        <w:t>контактное заземление</w:t>
      </w:r>
      <w:r>
        <w:rPr>
          <w:b/>
        </w:rPr>
        <w:t>.</w:t>
      </w:r>
    </w:p>
    <w:p w:rsidR="002E24BB" w:rsidRDefault="002E24BB" w:rsidP="002E24BB"/>
    <w:p w:rsidR="002E24BB" w:rsidRDefault="002E24BB" w:rsidP="002E24BB">
      <w:r>
        <w:t xml:space="preserve">                                          </w:t>
      </w:r>
    </w:p>
    <w:p w:rsidR="002E24BB" w:rsidRDefault="002E24BB" w:rsidP="002E24BB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133985</wp:posOffset>
            </wp:positionV>
            <wp:extent cx="4523105" cy="2795270"/>
            <wp:effectExtent l="0" t="0" r="0" b="5080"/>
            <wp:wrapTopAndBottom/>
            <wp:docPr id="2" name="Рисунок 2" descr="Схемы оборудования № 3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оборудования № 3 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E67DA3">
        <w:rPr>
          <w:b/>
        </w:rPr>
        <w:lastRenderedPageBreak/>
        <w:t>Техническая характеристика кофеварки КВЭ-7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90"/>
      </w:tblGrid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Вместимость, л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7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Мощность, кВт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1,3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Напряжение, В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220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Ток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Однофазный, 50 Гц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Размеры, мм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Длина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665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Ширина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382</w:t>
            </w:r>
          </w:p>
        </w:tc>
      </w:tr>
      <w:tr w:rsidR="002E24BB" w:rsidRPr="00C65EBE" w:rsidTr="009C30C5">
        <w:trPr>
          <w:trHeight w:val="334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Высота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470</w:t>
            </w:r>
          </w:p>
        </w:tc>
      </w:tr>
      <w:tr w:rsidR="002E24BB" w:rsidTr="009C30C5">
        <w:trPr>
          <w:trHeight w:val="350"/>
        </w:trPr>
        <w:tc>
          <w:tcPr>
            <w:tcW w:w="6408" w:type="dxa"/>
            <w:shd w:val="clear" w:color="auto" w:fill="auto"/>
          </w:tcPr>
          <w:p w:rsidR="002E24BB" w:rsidRDefault="002E24BB" w:rsidP="009C30C5">
            <w:r>
              <w:t>Масса, кг</w:t>
            </w:r>
          </w:p>
        </w:tc>
        <w:tc>
          <w:tcPr>
            <w:tcW w:w="3090" w:type="dxa"/>
            <w:shd w:val="clear" w:color="auto" w:fill="auto"/>
          </w:tcPr>
          <w:p w:rsidR="002E24BB" w:rsidRPr="00C65EBE" w:rsidRDefault="002E24BB" w:rsidP="009C30C5">
            <w:pPr>
              <w:jc w:val="center"/>
              <w:rPr>
                <w:b/>
              </w:rPr>
            </w:pPr>
            <w:r w:rsidRPr="00C65EBE">
              <w:rPr>
                <w:b/>
              </w:rPr>
              <w:t>15</w:t>
            </w:r>
          </w:p>
        </w:tc>
      </w:tr>
    </w:tbl>
    <w:p w:rsidR="002E24BB" w:rsidRDefault="002E24BB" w:rsidP="002E24BB">
      <w:pPr>
        <w:rPr>
          <w:b/>
        </w:rPr>
      </w:pPr>
    </w:p>
    <w:p w:rsidR="002E24BB" w:rsidRPr="00D73CEF" w:rsidRDefault="002E24BB" w:rsidP="002E24BB">
      <w:pPr>
        <w:jc w:val="both"/>
        <w:rPr>
          <w:i/>
        </w:rPr>
      </w:pPr>
      <w:r>
        <w:tab/>
      </w:r>
      <w:r w:rsidRPr="00DC5EE6">
        <w:rPr>
          <w:b/>
        </w:rPr>
        <w:t>Правила эксплуатации кофеварки.</w:t>
      </w:r>
      <w:r>
        <w:rPr>
          <w:b/>
        </w:rPr>
        <w:t xml:space="preserve"> </w:t>
      </w:r>
      <w:r w:rsidRPr="00D73CEF">
        <w:rPr>
          <w:i/>
        </w:rPr>
        <w:t>Проверяют санитарно-техническое состояние кофеварки. Заливают воду 6-</w:t>
      </w:r>
      <w:smartTag w:uri="urn:schemas-microsoft-com:office:smarttags" w:element="metricconverter">
        <w:smartTagPr>
          <w:attr w:name="ProductID" w:val="7 литров"/>
        </w:smartTagPr>
        <w:r w:rsidRPr="00D73CEF">
          <w:rPr>
            <w:i/>
          </w:rPr>
          <w:t>7 литров</w:t>
        </w:r>
      </w:smartTag>
      <w:r w:rsidRPr="00D73CEF">
        <w:rPr>
          <w:i/>
        </w:rPr>
        <w:t>, но не менее 4л (при малом количестве воды кипяток не циркулирует), закрывают крышкой, включают в электросеть, устанавливают переключатель на режим «кипячение». За 5-6 минут до закипания воды на фильтр ровным слоем насыпают молотый кофе и вновь закрывают крышку. Через 4-5 минут после закипания воды напиток готов к употреблению. Для поддержания напитка в горячем состоянии переключатель устанавливают в положение «подогрев».</w:t>
      </w:r>
    </w:p>
    <w:p w:rsidR="002E24BB" w:rsidRPr="00D73CEF" w:rsidRDefault="002E24BB" w:rsidP="002E24BB">
      <w:pPr>
        <w:jc w:val="both"/>
        <w:rPr>
          <w:i/>
        </w:rPr>
      </w:pPr>
      <w:r w:rsidRPr="00D73CEF">
        <w:rPr>
          <w:i/>
        </w:rPr>
        <w:tab/>
        <w:t>Для вторичного приготовления напитка кофеварку отключают, а фильтр освобождают от кофейной гущи и промывают. После окончания работы кофеварку отключают от электросети, вынимают циркулярно-перекидное устройство, промывают его вместе с варочным сосудом и просушивают. Корпус протирают чистой тканью.</w:t>
      </w:r>
    </w:p>
    <w:p w:rsidR="002E24BB" w:rsidRPr="00D73CEF" w:rsidRDefault="002E24BB" w:rsidP="002E24BB">
      <w:pPr>
        <w:jc w:val="both"/>
        <w:rPr>
          <w:i/>
        </w:rPr>
      </w:pPr>
      <w:r w:rsidRPr="00D73CEF">
        <w:rPr>
          <w:i/>
        </w:rPr>
        <w:tab/>
      </w:r>
      <w:r w:rsidRPr="00D73CEF">
        <w:rPr>
          <w:b/>
          <w:i/>
        </w:rPr>
        <w:t>Запрещается</w:t>
      </w:r>
      <w:r w:rsidRPr="00D73CEF">
        <w:rPr>
          <w:i/>
        </w:rPr>
        <w:t xml:space="preserve"> оставлять включенную кофеварку без присмотра.</w:t>
      </w:r>
    </w:p>
    <w:p w:rsidR="002E24BB" w:rsidRDefault="002E24BB" w:rsidP="002E24BB">
      <w:pPr>
        <w:jc w:val="both"/>
      </w:pPr>
    </w:p>
    <w:sectPr w:rsidR="002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B0E"/>
    <w:multiLevelType w:val="hybridMultilevel"/>
    <w:tmpl w:val="9E16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2"/>
    <w:rsid w:val="00225265"/>
    <w:rsid w:val="002E24BB"/>
    <w:rsid w:val="003116DC"/>
    <w:rsid w:val="00543E76"/>
    <w:rsid w:val="007D042A"/>
    <w:rsid w:val="007D252D"/>
    <w:rsid w:val="00873F37"/>
    <w:rsid w:val="009F1762"/>
    <w:rsid w:val="00A81295"/>
    <w:rsid w:val="00AD5FA5"/>
    <w:rsid w:val="00B51F6D"/>
    <w:rsid w:val="00D3198D"/>
    <w:rsid w:val="00FC3653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>SanBuild &amp; 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DANNA</cp:lastModifiedBy>
  <cp:revision>11</cp:revision>
  <dcterms:created xsi:type="dcterms:W3CDTF">2013-12-29T12:52:00Z</dcterms:created>
  <dcterms:modified xsi:type="dcterms:W3CDTF">2020-11-20T11:56:00Z</dcterms:modified>
</cp:coreProperties>
</file>