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E2" w:rsidRDefault="000F3DE2" w:rsidP="00C627D5">
      <w:pPr>
        <w:rPr>
          <w:b/>
          <w:bCs/>
          <w:sz w:val="28"/>
          <w:szCs w:val="28"/>
        </w:rPr>
      </w:pPr>
      <w:bookmarkStart w:id="0" w:name="_GoBack"/>
      <w:bookmarkEnd w:id="0"/>
    </w:p>
    <w:p w:rsidR="000F3DE2" w:rsidRPr="000F3DE2" w:rsidRDefault="000F3DE2" w:rsidP="000F3DE2">
      <w:pPr>
        <w:spacing w:after="200" w:line="276" w:lineRule="auto"/>
        <w:rPr>
          <w:rFonts w:eastAsia="Calibri"/>
          <w:color w:val="4F81BD"/>
          <w:sz w:val="28"/>
          <w:szCs w:val="28"/>
          <w:u w:val="single"/>
          <w:lang w:eastAsia="en-US"/>
        </w:rPr>
      </w:pPr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Уважаемые учащиеся! </w:t>
      </w:r>
      <w:r w:rsidRPr="000F3DE2">
        <w:rPr>
          <w:rFonts w:eastAsia="Calibri"/>
          <w:color w:val="FF0000"/>
          <w:sz w:val="28"/>
          <w:szCs w:val="28"/>
          <w:u w:val="single"/>
          <w:lang w:eastAsia="en-US"/>
        </w:rPr>
        <w:t xml:space="preserve">ВНИМАНИЕ!! </w:t>
      </w:r>
      <w:r w:rsidRPr="000F3DE2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Изучите самостоятельно тему; </w:t>
      </w:r>
      <w:r>
        <w:rPr>
          <w:rFonts w:eastAsia="Calibri"/>
          <w:b/>
          <w:color w:val="2F5496"/>
          <w:sz w:val="28"/>
          <w:szCs w:val="28"/>
          <w:u w:val="single"/>
          <w:lang w:eastAsia="en-US"/>
        </w:rPr>
        <w:t>«Сахар, мед и их заменители</w:t>
      </w:r>
      <w:r w:rsidRPr="000F3DE2">
        <w:rPr>
          <w:rFonts w:eastAsia="Calibri"/>
          <w:b/>
          <w:color w:val="2F5496"/>
          <w:sz w:val="28"/>
          <w:szCs w:val="28"/>
          <w:u w:val="single"/>
          <w:lang w:eastAsia="en-US"/>
        </w:rPr>
        <w:t>»,</w:t>
      </w:r>
      <w:r>
        <w:rPr>
          <w:rFonts w:eastAsia="Calibri"/>
          <w:color w:val="2F5496"/>
          <w:sz w:val="28"/>
          <w:szCs w:val="28"/>
          <w:u w:val="single"/>
          <w:lang w:eastAsia="en-US"/>
        </w:rPr>
        <w:t xml:space="preserve">  ознакомьтесь с общей характеристикой, классификацией и факторами формирующие качества</w:t>
      </w:r>
      <w:proofErr w:type="gramStart"/>
      <w:r w:rsidRPr="000F3DE2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 .</w:t>
      </w:r>
      <w:proofErr w:type="gramEnd"/>
      <w:r w:rsidRPr="000F3DE2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 </w:t>
      </w:r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>Результаты  проделанной работы</w:t>
      </w:r>
      <w:r>
        <w:rPr>
          <w:rFonts w:eastAsia="Calibri"/>
          <w:color w:val="4F81BD"/>
          <w:sz w:val="28"/>
          <w:szCs w:val="28"/>
          <w:u w:val="single"/>
          <w:lang w:eastAsia="en-US"/>
        </w:rPr>
        <w:t xml:space="preserve"> </w:t>
      </w:r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 в рукописном виде для контроля знаний присылать на  </w:t>
      </w:r>
      <w:proofErr w:type="spellStart"/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>вайбер</w:t>
      </w:r>
      <w:proofErr w:type="spellEnd"/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 80447094807 преподавателю; </w:t>
      </w:r>
      <w:proofErr w:type="spellStart"/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>Грицкевич</w:t>
      </w:r>
      <w:proofErr w:type="spellEnd"/>
      <w:r w:rsidRPr="000F3DE2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 Анастасии Ивановне  с указанием (Ф.И.О. и № группы).</w:t>
      </w:r>
    </w:p>
    <w:p w:rsidR="000F3DE2" w:rsidRDefault="000F3DE2" w:rsidP="00102443">
      <w:pPr>
        <w:jc w:val="center"/>
        <w:rPr>
          <w:b/>
          <w:bCs/>
          <w:sz w:val="28"/>
          <w:szCs w:val="28"/>
        </w:rPr>
      </w:pPr>
    </w:p>
    <w:p w:rsidR="000F3DE2" w:rsidRDefault="000F3DE2" w:rsidP="00102443">
      <w:pPr>
        <w:jc w:val="center"/>
        <w:rPr>
          <w:b/>
          <w:bCs/>
          <w:sz w:val="28"/>
          <w:szCs w:val="28"/>
        </w:rPr>
      </w:pPr>
    </w:p>
    <w:p w:rsidR="00A83C34" w:rsidRPr="000F3DE2" w:rsidRDefault="000F3DE2" w:rsidP="000F3DE2">
      <w:pPr>
        <w:jc w:val="center"/>
        <w:rPr>
          <w:b/>
          <w:bCs/>
          <w:sz w:val="32"/>
          <w:szCs w:val="32"/>
          <w:u w:val="single"/>
        </w:rPr>
      </w:pPr>
      <w:r w:rsidRPr="000F3DE2">
        <w:rPr>
          <w:b/>
          <w:bCs/>
          <w:sz w:val="32"/>
          <w:szCs w:val="32"/>
          <w:highlight w:val="yellow"/>
          <w:u w:val="single"/>
        </w:rPr>
        <w:t>Тема: Сахар, мед и их заменители</w:t>
      </w:r>
      <w:r w:rsidRPr="000F3DE2">
        <w:rPr>
          <w:b/>
          <w:bCs/>
          <w:sz w:val="32"/>
          <w:szCs w:val="32"/>
          <w:u w:val="single"/>
        </w:rPr>
        <w:t>.</w:t>
      </w:r>
    </w:p>
    <w:p w:rsidR="000F3DE2" w:rsidRDefault="000F3DE2" w:rsidP="00A83C34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F3DE2">
        <w:rPr>
          <w:b/>
          <w:bCs/>
          <w:color w:val="000000"/>
          <w:sz w:val="28"/>
          <w:szCs w:val="28"/>
          <w:highlight w:val="yellow"/>
        </w:rPr>
        <w:t>Общая характеристика сахара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Продукт представляет собой чистый углевод – сахарозу (С</w:t>
      </w:r>
      <w:r>
        <w:rPr>
          <w:color w:val="000000"/>
          <w:sz w:val="28"/>
          <w:szCs w:val="28"/>
          <w:vertAlign w:val="subscript"/>
        </w:rPr>
        <w:t>12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vertAlign w:val="subscript"/>
        </w:rPr>
        <w:t>22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11</w:t>
      </w:r>
      <w:r>
        <w:rPr>
          <w:color w:val="000000"/>
          <w:sz w:val="28"/>
          <w:szCs w:val="28"/>
        </w:rPr>
        <w:t xml:space="preserve">), характеризуется приятным сладким вкусом и высокой усвояемостью. При окислении в организме человека </w:t>
      </w:r>
      <w:smartTag w:uri="urn:schemas-microsoft-com:office:smarttags" w:element="metricconverter">
        <w:smartTagPr>
          <w:attr w:name="ProductID" w:val="100 г"/>
        </w:smartTagPr>
        <w:r>
          <w:rPr>
            <w:b/>
            <w:bCs/>
            <w:color w:val="000000"/>
            <w:sz w:val="28"/>
            <w:szCs w:val="28"/>
          </w:rPr>
          <w:t xml:space="preserve">100 </w:t>
        </w:r>
        <w:r>
          <w:rPr>
            <w:color w:val="000000"/>
            <w:sz w:val="28"/>
            <w:szCs w:val="28"/>
          </w:rPr>
          <w:t>г</w:t>
        </w:r>
      </w:smartTag>
      <w:r>
        <w:rPr>
          <w:color w:val="000000"/>
          <w:sz w:val="28"/>
          <w:szCs w:val="28"/>
        </w:rPr>
        <w:t xml:space="preserve"> сахара выделяется 374 ккал. Сахар обладает большой физиологической ценностью, возбуждающе действует на центральную нервную систему, способствуя обострению органов зрения, слуха; является питательным веществом для серого вещества мозга; участвует в образовании жира, </w:t>
      </w:r>
      <w:proofErr w:type="spellStart"/>
      <w:r>
        <w:rPr>
          <w:color w:val="000000"/>
          <w:sz w:val="28"/>
          <w:szCs w:val="28"/>
        </w:rPr>
        <w:t>белково</w:t>
      </w:r>
      <w:proofErr w:type="spellEnd"/>
      <w:r>
        <w:rPr>
          <w:color w:val="000000"/>
          <w:sz w:val="28"/>
          <w:szCs w:val="28"/>
        </w:rPr>
        <w:t xml:space="preserve">-углеродных соединений и гликогена. При избыточном употреблении сахара развиваются ожирение, сахарный диабет, кариес. Суточная норма сахара – </w:t>
      </w:r>
      <w:smartTag w:uri="urn:schemas-microsoft-com:office:smarttags" w:element="metricconverter">
        <w:smartTagPr>
          <w:attr w:name="ProductID" w:val="100 г"/>
        </w:smartTagPr>
        <w:r>
          <w:rPr>
            <w:color w:val="000000"/>
            <w:sz w:val="28"/>
            <w:szCs w:val="28"/>
          </w:rPr>
          <w:t>100 г</w:t>
        </w:r>
      </w:smartTag>
      <w:r>
        <w:rPr>
          <w:color w:val="000000"/>
          <w:sz w:val="28"/>
          <w:szCs w:val="28"/>
        </w:rPr>
        <w:t xml:space="preserve">, в год – </w:t>
      </w:r>
      <w:smartTag w:uri="urn:schemas-microsoft-com:office:smarttags" w:element="metricconverter">
        <w:smartTagPr>
          <w:attr w:name="ProductID" w:val="36,5 кг"/>
        </w:smartTagPr>
        <w:r>
          <w:rPr>
            <w:color w:val="000000"/>
            <w:sz w:val="28"/>
            <w:szCs w:val="28"/>
          </w:rPr>
          <w:t>36,5 кг</w:t>
        </w:r>
      </w:smartTag>
      <w:r>
        <w:rPr>
          <w:color w:val="000000"/>
          <w:sz w:val="28"/>
          <w:szCs w:val="28"/>
        </w:rPr>
        <w:t>, но ее следует дифференцировать в зависимости от возраста и образа жизни.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основным сырьем для производства сахара являются сахарный тростник (60 % мирового производства сахара) и сахарная свекла. В незначительных количествах сахар вырабатывается из кукурузы, сорго и т.д. Основными производителями тростникового сахара являются Индия, Бразилия, Куба, Мексика, Австралия. Около 80 % сахара из сахарной свеклы вырабатывается в Европе.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F3DE2">
        <w:rPr>
          <w:b/>
          <w:bCs/>
          <w:color w:val="000000"/>
          <w:sz w:val="28"/>
          <w:szCs w:val="28"/>
          <w:highlight w:val="yellow"/>
        </w:rPr>
        <w:t>Классификация сахара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способа производства вырабатывают </w:t>
      </w:r>
      <w:r>
        <w:rPr>
          <w:b/>
          <w:bCs/>
          <w:color w:val="000000"/>
          <w:sz w:val="28"/>
          <w:szCs w:val="28"/>
        </w:rPr>
        <w:t>сахар-песок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сахар-рафинад</w:t>
      </w:r>
      <w:r>
        <w:rPr>
          <w:color w:val="000000"/>
          <w:sz w:val="28"/>
          <w:szCs w:val="28"/>
        </w:rPr>
        <w:t>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Сахар-рафинад</w:t>
      </w:r>
      <w:r>
        <w:rPr>
          <w:color w:val="000000"/>
          <w:sz w:val="28"/>
          <w:szCs w:val="28"/>
        </w:rPr>
        <w:t xml:space="preserve"> – продукт, состоящий из кристаллической дополнительно очищенной (рафинированной) сахарозы, выпускаемой в виде кусков и кристаллов.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сахарозы в сахаре-песке не менее 99,75%, в сахаре рафинаде – 99,9%.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назначению сахар-песок делится на продукцию </w:t>
      </w:r>
      <w:r>
        <w:rPr>
          <w:b/>
          <w:bCs/>
          <w:sz w:val="28"/>
          <w:szCs w:val="28"/>
        </w:rPr>
        <w:t>для реализации населению и для промышленной переработки</w:t>
      </w:r>
      <w:r>
        <w:rPr>
          <w:sz w:val="28"/>
          <w:szCs w:val="28"/>
        </w:rPr>
        <w:t>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Сахар-песок вырабатывают с размерами кристаллов от 0,2 до </w:t>
      </w:r>
      <w:smartTag w:uri="urn:schemas-microsoft-com:office:smarttags" w:element="metricconverter">
        <w:smartTagPr>
          <w:attr w:name="ProductID" w:val="2,5 мм"/>
        </w:smartTagPr>
        <w:r>
          <w:rPr>
            <w:sz w:val="28"/>
            <w:szCs w:val="28"/>
          </w:rPr>
          <w:t>2,5 мм</w:t>
        </w:r>
      </w:smartTag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Сахар песок на сорта не подразделяют.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Сахар-рафинад</w:t>
      </w:r>
      <w:r>
        <w:rPr>
          <w:color w:val="000000"/>
          <w:sz w:val="28"/>
          <w:szCs w:val="28"/>
        </w:rPr>
        <w:t xml:space="preserve"> в зависимости от способа выработки подразделяют на: </w:t>
      </w:r>
      <w:r>
        <w:rPr>
          <w:b/>
          <w:bCs/>
          <w:color w:val="000000"/>
          <w:sz w:val="28"/>
          <w:szCs w:val="28"/>
        </w:rPr>
        <w:t>прессованный, рафинированный сахар-песок, рафинадную пудру</w:t>
      </w:r>
      <w:r>
        <w:rPr>
          <w:color w:val="000000"/>
          <w:sz w:val="28"/>
          <w:szCs w:val="28"/>
        </w:rPr>
        <w:t xml:space="preserve">. 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Сахар-рафинад вырабатывается в следующем </w:t>
      </w:r>
      <w:r>
        <w:rPr>
          <w:b/>
          <w:bCs/>
          <w:color w:val="000000"/>
          <w:sz w:val="28"/>
          <w:szCs w:val="28"/>
        </w:rPr>
        <w:t>ассортименте</w:t>
      </w:r>
      <w:r>
        <w:rPr>
          <w:color w:val="000000"/>
          <w:sz w:val="28"/>
          <w:szCs w:val="28"/>
        </w:rPr>
        <w:t xml:space="preserve">: прессованный колотый насыпью в мешках, пачках и коробках; прессованный в мелкой фасовке (дорожный и быстрорастворимый); рафинированный сахар-песок насыпью в мешках и пакетах; рафинированный сахар-песок в мелкой фасовке; сахароза для шампанского; рафинадная пудра насыпью в мешках и пакетах. 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Кусковой прессованный сахар-рафинад производят в виде отдельных кусочков, имеющих форму параллелепипеда.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Рафинированный сахар-песок вырабатывается со следующими размерами кристаллов: мелкие – от 0,2 до </w:t>
      </w:r>
      <w:smartTag w:uri="urn:schemas-microsoft-com:office:smarttags" w:element="metricconverter">
        <w:smartTagPr>
          <w:attr w:name="ProductID" w:val="0,8 мм"/>
        </w:smartTagPr>
        <w:r>
          <w:rPr>
            <w:color w:val="000000"/>
            <w:sz w:val="28"/>
            <w:szCs w:val="28"/>
          </w:rPr>
          <w:t>0,8 мм</w:t>
        </w:r>
      </w:smartTag>
      <w:r>
        <w:rPr>
          <w:color w:val="000000"/>
          <w:sz w:val="28"/>
          <w:szCs w:val="28"/>
        </w:rPr>
        <w:t xml:space="preserve">; средние – от 0,5 до 1,2; крупные – от 1,0 до </w:t>
      </w:r>
      <w:smartTag w:uri="urn:schemas-microsoft-com:office:smarttags" w:element="metricconverter">
        <w:smartTagPr>
          <w:attr w:name="ProductID" w:val="2,5 мм"/>
        </w:smartTagPr>
        <w:r>
          <w:rPr>
            <w:color w:val="000000"/>
            <w:sz w:val="28"/>
            <w:szCs w:val="28"/>
          </w:rPr>
          <w:t>2,5 мм</w:t>
        </w:r>
      </w:smartTag>
      <w:r>
        <w:rPr>
          <w:color w:val="000000"/>
          <w:sz w:val="28"/>
          <w:szCs w:val="28"/>
        </w:rPr>
        <w:t>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0F3DE2">
        <w:rPr>
          <w:b/>
          <w:bCs/>
          <w:sz w:val="28"/>
          <w:szCs w:val="28"/>
          <w:highlight w:val="yellow"/>
        </w:rPr>
        <w:t>Факторы, формирующие качество сахара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Сырьем для получения </w:t>
      </w:r>
      <w:r>
        <w:rPr>
          <w:b/>
          <w:bCs/>
          <w:color w:val="000000"/>
          <w:sz w:val="28"/>
          <w:szCs w:val="28"/>
        </w:rPr>
        <w:t>сахара-песка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сахарная свекла белого цвета веретенообразной формы, содержащая около 17,5 % сахарозы. 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Технологическая схема производства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сахара-песка</w:t>
      </w:r>
      <w:r>
        <w:rPr>
          <w:sz w:val="28"/>
          <w:szCs w:val="28"/>
        </w:rPr>
        <w:t xml:space="preserve"> состоит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из следующих операций: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Переработка свеклы</w:t>
      </w:r>
      <w:r>
        <w:rPr>
          <w:color w:val="000000"/>
          <w:sz w:val="28"/>
          <w:szCs w:val="28"/>
        </w:rPr>
        <w:t xml:space="preserve"> – удаление примесей, мойка и нарезка в стружку.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Получение диффузионного сока</w:t>
      </w:r>
      <w:r>
        <w:rPr>
          <w:color w:val="000000"/>
          <w:sz w:val="28"/>
          <w:szCs w:val="28"/>
        </w:rPr>
        <w:t xml:space="preserve"> – обработка свекловичной стружки противоточной горячей водой. При этом сахароза (80–95 %), часть растворимых "</w:t>
      </w:r>
      <w:proofErr w:type="spellStart"/>
      <w:r>
        <w:rPr>
          <w:color w:val="000000"/>
          <w:sz w:val="28"/>
          <w:szCs w:val="28"/>
        </w:rPr>
        <w:t>несахаров</w:t>
      </w:r>
      <w:proofErr w:type="spellEnd"/>
      <w:r>
        <w:rPr>
          <w:color w:val="000000"/>
          <w:sz w:val="28"/>
          <w:szCs w:val="28"/>
        </w:rPr>
        <w:t xml:space="preserve">" и до 30 % белка диффундируют в воду. Полученный диффузионный сок – мутный, темного цвета, со свекловичным запахом. 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Очистка сока от механических примесей и </w:t>
      </w:r>
      <w:proofErr w:type="spellStart"/>
      <w:r>
        <w:rPr>
          <w:b/>
          <w:bCs/>
          <w:color w:val="000000"/>
          <w:sz w:val="28"/>
          <w:szCs w:val="28"/>
        </w:rPr>
        <w:t>несахаров</w:t>
      </w:r>
      <w:proofErr w:type="spellEnd"/>
      <w:r>
        <w:rPr>
          <w:color w:val="000000"/>
          <w:sz w:val="28"/>
          <w:szCs w:val="28"/>
        </w:rPr>
        <w:t xml:space="preserve"> – дефекация (очистка с помощью извести) с последующей сатурацией (очистка с помощью диоксида углерода). После очистки сок становится слабо желтым и прозрачным.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Сгущение сока</w:t>
      </w:r>
      <w:r>
        <w:rPr>
          <w:color w:val="000000"/>
          <w:sz w:val="28"/>
          <w:szCs w:val="28"/>
        </w:rPr>
        <w:t xml:space="preserve"> – выпаривание до концентрации сиропа 60–65 % сухих веществ.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Кристаллизация сахара из сиропа</w:t>
      </w:r>
      <w:r>
        <w:rPr>
          <w:color w:val="000000"/>
          <w:sz w:val="28"/>
          <w:szCs w:val="28"/>
        </w:rPr>
        <w:t xml:space="preserve"> - упаривание в вакуум-аппаратах до содержания сухих веществ 92–93 %. Образуется густая масса (</w:t>
      </w:r>
      <w:proofErr w:type="spellStart"/>
      <w:r>
        <w:rPr>
          <w:b/>
          <w:bCs/>
          <w:color w:val="000000"/>
          <w:sz w:val="28"/>
          <w:szCs w:val="28"/>
        </w:rPr>
        <w:t>утфель</w:t>
      </w:r>
      <w:proofErr w:type="spellEnd"/>
      <w:r>
        <w:rPr>
          <w:color w:val="000000"/>
          <w:sz w:val="28"/>
          <w:szCs w:val="28"/>
        </w:rPr>
        <w:t xml:space="preserve">) – смесь кристаллов сахара и </w:t>
      </w:r>
      <w:proofErr w:type="spellStart"/>
      <w:r>
        <w:rPr>
          <w:color w:val="000000"/>
          <w:sz w:val="28"/>
          <w:szCs w:val="28"/>
        </w:rPr>
        <w:t>межкристалльной</w:t>
      </w:r>
      <w:proofErr w:type="spellEnd"/>
      <w:r>
        <w:rPr>
          <w:color w:val="000000"/>
          <w:sz w:val="28"/>
          <w:szCs w:val="28"/>
        </w:rPr>
        <w:t xml:space="preserve"> патоки. 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Отделение кристаллов сахара от межкристальной жидкости</w:t>
      </w:r>
      <w:r>
        <w:rPr>
          <w:color w:val="000000"/>
          <w:sz w:val="28"/>
          <w:szCs w:val="28"/>
        </w:rPr>
        <w:t xml:space="preserve"> – осуществляется на центрифугах. Затем полученные кристаллы сахара пробеливают горячей водой и пропускают пар.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Сушка</w:t>
      </w:r>
      <w:r>
        <w:rPr>
          <w:color w:val="000000"/>
          <w:sz w:val="28"/>
          <w:szCs w:val="28"/>
        </w:rPr>
        <w:t xml:space="preserve"> - отбеленный сахар-песок сушат при температуре 70–75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до влажности не более 0,14 %.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Упаковка</w:t>
      </w:r>
      <w:r>
        <w:rPr>
          <w:color w:val="000000"/>
          <w:sz w:val="28"/>
          <w:szCs w:val="28"/>
        </w:rPr>
        <w:t>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Технологическая схема производства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сахара-рафинада</w:t>
      </w:r>
      <w:r>
        <w:rPr>
          <w:sz w:val="28"/>
          <w:szCs w:val="28"/>
        </w:rPr>
        <w:t xml:space="preserve"> состоит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следующих операций: </w:t>
      </w:r>
      <w:r>
        <w:rPr>
          <w:color w:val="000000"/>
          <w:sz w:val="28"/>
          <w:szCs w:val="28"/>
        </w:rPr>
        <w:t xml:space="preserve">растворение сахара-песка </w:t>
      </w:r>
      <w:r>
        <w:rPr>
          <w:sz w:val="28"/>
          <w:szCs w:val="28"/>
        </w:rPr>
        <w:t>→ очистка сиропа →</w:t>
      </w:r>
      <w:r>
        <w:rPr>
          <w:color w:val="000000"/>
          <w:sz w:val="28"/>
          <w:szCs w:val="28"/>
        </w:rPr>
        <w:t xml:space="preserve"> сгущение сока </w:t>
      </w:r>
      <w:r>
        <w:rPr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кристаллизация сахара из сиропа </w:t>
      </w:r>
      <w:r>
        <w:rPr>
          <w:sz w:val="28"/>
          <w:szCs w:val="28"/>
        </w:rPr>
        <w:t xml:space="preserve">→ подкрашивание сахара </w:t>
      </w:r>
      <w:r>
        <w:rPr>
          <w:sz w:val="28"/>
          <w:szCs w:val="28"/>
        </w:rPr>
        <w:lastRenderedPageBreak/>
        <w:t xml:space="preserve">ультрамарином → </w:t>
      </w:r>
      <w:r>
        <w:rPr>
          <w:color w:val="000000"/>
          <w:sz w:val="28"/>
          <w:szCs w:val="28"/>
        </w:rPr>
        <w:t xml:space="preserve">отделение кристаллов сахара от межкристальной жидкости </w:t>
      </w:r>
      <w:r>
        <w:rPr>
          <w:sz w:val="28"/>
          <w:szCs w:val="28"/>
        </w:rPr>
        <w:t>→</w:t>
      </w:r>
      <w:r>
        <w:rPr>
          <w:color w:val="000000"/>
          <w:sz w:val="28"/>
          <w:szCs w:val="28"/>
        </w:rPr>
        <w:t xml:space="preserve"> сушка</w:t>
      </w:r>
      <w:r>
        <w:rPr>
          <w:sz w:val="28"/>
          <w:szCs w:val="28"/>
        </w:rPr>
        <w:t xml:space="preserve"> → прессование (при необходимости) → упаковка.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F3DE2">
        <w:rPr>
          <w:b/>
          <w:bCs/>
          <w:sz w:val="28"/>
          <w:szCs w:val="28"/>
          <w:highlight w:val="yellow"/>
        </w:rPr>
        <w:t>Экспертиза качества сахара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сахара–песка</w:t>
      </w:r>
      <w:r>
        <w:rPr>
          <w:sz w:val="28"/>
          <w:szCs w:val="28"/>
        </w:rPr>
        <w:t xml:space="preserve"> нормируются ТНПА следующие </w:t>
      </w:r>
      <w:r>
        <w:rPr>
          <w:b/>
          <w:bCs/>
          <w:sz w:val="28"/>
          <w:szCs w:val="28"/>
        </w:rPr>
        <w:t>органолептические показатели качества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сахар-песок должен быть сухим, без комочков, иметь белый с блеском цвет, сладкий, без посторонних привкусов и запахов вкус, полностью растворимым в воде, раствор – прозрачным без посторонних примесей. </w:t>
      </w:r>
      <w:r>
        <w:rPr>
          <w:b/>
          <w:bCs/>
          <w:color w:val="000000"/>
          <w:sz w:val="28"/>
          <w:szCs w:val="28"/>
        </w:rPr>
        <w:t>Из физико-химических показателей</w:t>
      </w:r>
      <w:r>
        <w:rPr>
          <w:color w:val="000000"/>
          <w:sz w:val="28"/>
          <w:szCs w:val="28"/>
        </w:rPr>
        <w:t xml:space="preserve"> ТНПА нормирует следующие параметры: влажность (не более 0,14%), содержание сахарозы (не менее 99,75%), золу (не более 0,04%), редуцирующие вещества (не более 0,05%) и цветность (не более 0,8 </w:t>
      </w:r>
      <w:proofErr w:type="spellStart"/>
      <w:r>
        <w:rPr>
          <w:color w:val="000000"/>
          <w:sz w:val="28"/>
          <w:szCs w:val="28"/>
        </w:rPr>
        <w:t>усл</w:t>
      </w:r>
      <w:proofErr w:type="spellEnd"/>
      <w:r>
        <w:rPr>
          <w:color w:val="000000"/>
          <w:sz w:val="28"/>
          <w:szCs w:val="28"/>
        </w:rPr>
        <w:t xml:space="preserve">. ед. </w:t>
      </w:r>
      <w:proofErr w:type="spellStart"/>
      <w:r>
        <w:rPr>
          <w:color w:val="000000"/>
          <w:sz w:val="28"/>
          <w:szCs w:val="28"/>
        </w:rPr>
        <w:t>оптич</w:t>
      </w:r>
      <w:proofErr w:type="spellEnd"/>
      <w:r>
        <w:rPr>
          <w:color w:val="000000"/>
          <w:sz w:val="28"/>
          <w:szCs w:val="28"/>
        </w:rPr>
        <w:t>. плотности).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сахара-рафинада органолептические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показатели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согласно требованиям ТНПА должны быть следующие: сладкий вкус и характерный запах, без посторонних привкуса и запаха, белый, без пятен цвет. Сахар-песок рафинированный должен быть сыпучим, без комков. Растворы сахара – прозрачные, допускается слабая </w:t>
      </w:r>
      <w:proofErr w:type="gramStart"/>
      <w:r>
        <w:rPr>
          <w:color w:val="000000"/>
          <w:sz w:val="28"/>
          <w:szCs w:val="28"/>
        </w:rPr>
        <w:t>опалесценция</w:t>
      </w:r>
      <w:proofErr w:type="gramEnd"/>
      <w:r>
        <w:rPr>
          <w:color w:val="000000"/>
          <w:sz w:val="28"/>
          <w:szCs w:val="28"/>
        </w:rPr>
        <w:t xml:space="preserve"> и едва уловимый голубоватый оттенок. </w:t>
      </w:r>
      <w:r>
        <w:rPr>
          <w:b/>
          <w:bCs/>
          <w:color w:val="000000"/>
          <w:sz w:val="28"/>
          <w:szCs w:val="28"/>
        </w:rPr>
        <w:t>Из физико-химических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показателей нормируются предельное содержание влаги (не менее 0,10%), сахарозы (не менее 99,9 %), массовая доля редуцирующих веществ (не более 0,03 %). Для сахара-рафинада прессованного колотого, быстрорастворимого и в мелкой фасовке предусмотрены такие специфические показатели, как крепость, а для первых двух – массовая доля мелочи. 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показателей безопасности в сахаре нормируются содержание тяжелых металлов, пестициды и микробиологические показатели.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Дефекты хранения </w:t>
      </w:r>
      <w:r>
        <w:rPr>
          <w:color w:val="000000"/>
          <w:sz w:val="28"/>
          <w:szCs w:val="28"/>
        </w:rPr>
        <w:t xml:space="preserve">сахара-песка – увлажнение, потеря сыпучести, наличие </w:t>
      </w:r>
      <w:proofErr w:type="spellStart"/>
      <w:r>
        <w:rPr>
          <w:color w:val="000000"/>
          <w:sz w:val="28"/>
          <w:szCs w:val="28"/>
        </w:rPr>
        <w:t>нерассыпающихся</w:t>
      </w:r>
      <w:proofErr w:type="spellEnd"/>
      <w:r>
        <w:rPr>
          <w:color w:val="000000"/>
          <w:sz w:val="28"/>
          <w:szCs w:val="28"/>
        </w:rPr>
        <w:t xml:space="preserve"> комочков как результат хранения при высокой относительной влажности и резких перепадах температур. Посторонние вкус и запах сахар может приобретать от упаковки, а также вследствие несоблюдения товарного соседства.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Дефектами технологии</w:t>
      </w:r>
      <w:r>
        <w:rPr>
          <w:color w:val="000000"/>
          <w:sz w:val="28"/>
          <w:szCs w:val="28"/>
        </w:rPr>
        <w:t xml:space="preserve"> являются нехарактерный желтоватый или серый цвет, наличие комочков </w:t>
      </w:r>
      <w:proofErr w:type="spellStart"/>
      <w:r>
        <w:rPr>
          <w:color w:val="000000"/>
          <w:sz w:val="28"/>
          <w:szCs w:val="28"/>
        </w:rPr>
        <w:t>непробеленного</w:t>
      </w:r>
      <w:proofErr w:type="spellEnd"/>
      <w:r>
        <w:rPr>
          <w:color w:val="000000"/>
          <w:sz w:val="28"/>
          <w:szCs w:val="28"/>
        </w:rPr>
        <w:t xml:space="preserve"> сахара, примеси. 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Каждая партия сахара должна сопровождаться следующими документами о качестве: </w:t>
      </w:r>
      <w:r>
        <w:rPr>
          <w:b/>
          <w:bCs/>
          <w:sz w:val="28"/>
          <w:szCs w:val="28"/>
        </w:rPr>
        <w:t>удостоверение о качестве, удостоверение гигиенической регистрации, сертификат соответствия РБ.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F3DE2">
        <w:rPr>
          <w:b/>
          <w:bCs/>
          <w:color w:val="000000"/>
          <w:sz w:val="28"/>
          <w:szCs w:val="28"/>
          <w:highlight w:val="yellow"/>
        </w:rPr>
        <w:t>Хранение сахара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Сахар фасуют в различную транспортную и потребительскую тару (мешки, коробки, пакеты и т.д.). На каждую транспортную или потребительскую упаковку наносят маркировку, на которой обозначают перечень сведений согласно СТБ 1100-98 «Продукты пищевые. Информация для потребителя. Общие требования».</w:t>
      </w:r>
    </w:p>
    <w:p w:rsidR="00A83C34" w:rsidRPr="00927752" w:rsidRDefault="00A83C34" w:rsidP="00A83C34">
      <w:pPr>
        <w:pStyle w:val="2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927752">
        <w:rPr>
          <w:rFonts w:ascii="Times New Roman" w:hAnsi="Times New Roman" w:cs="Times New Roman"/>
          <w:b w:val="0"/>
          <w:bCs w:val="0"/>
        </w:rPr>
        <w:lastRenderedPageBreak/>
        <w:t xml:space="preserve">Упакованный сахар хранят на складах, а неупакованный в силосах. Оптимальная температура хранения сахара – не выше 40°С. Относительная влажность воздуха на складе должна быть не выше 70%, а в силосах не выше 60%. </w:t>
      </w:r>
    </w:p>
    <w:p w:rsidR="00A83C34" w:rsidRDefault="00A83C34" w:rsidP="00A83C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сахара до 8 лет.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0F3DE2">
        <w:rPr>
          <w:b/>
          <w:bCs/>
          <w:sz w:val="28"/>
          <w:szCs w:val="28"/>
          <w:highlight w:val="yellow"/>
        </w:rPr>
        <w:t>Заменители сахара</w:t>
      </w:r>
    </w:p>
    <w:p w:rsidR="00A83C34" w:rsidRDefault="00A83C34" w:rsidP="00A83C3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 «сахар» относится только к сахарозе, которая является стандартом чистоты вкуса и сладости. Все другие вещества, обладающие сладким вкусом, называют сахарозаменителями или интенсивными подсластителями. 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Сахарозаменители – придают пищевым продуктам и готовой пище сладкий вкус, а также выполняют другие технологические функции сахара. Они по силе сладости не очень отличаются от сахара.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Интенсивные подсластители – вещества несахарной природы, применяемые для придания продукту сладкого вкуса, они в сотни раз слаще сахара. Подсластители не несут энергетической нагрузки, не требуют для усвоения инсулина, не вызывают кариеса.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заменителям сахара предъявляют следующие основные требования: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качество сладости не должно отличатся от качества сладости сахарозы;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цвета и запаха;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физиологическая безвредность (</w:t>
      </w:r>
      <w:proofErr w:type="spellStart"/>
      <w:r>
        <w:rPr>
          <w:color w:val="000000"/>
          <w:sz w:val="28"/>
          <w:szCs w:val="28"/>
        </w:rPr>
        <w:t>неканцерогенность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некариогенность</w:t>
      </w:r>
      <w:proofErr w:type="spellEnd"/>
      <w:r>
        <w:rPr>
          <w:color w:val="000000"/>
          <w:sz w:val="28"/>
          <w:szCs w:val="28"/>
        </w:rPr>
        <w:t>);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нетоксичность</w:t>
      </w:r>
      <w:proofErr w:type="spellEnd"/>
      <w:r>
        <w:rPr>
          <w:color w:val="000000"/>
          <w:sz w:val="28"/>
          <w:szCs w:val="28"/>
        </w:rPr>
        <w:t>, полное выведение из организма;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хорошая растворимость в воде;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химическая и термическая устойчивость.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Единицей измерения сладости является SES (сладость, эквивалентная сахарозе). Сладость сахарозы приравнена к 1. из более 150 известных заменителей сахара около 50 имеют SES менее 1, около 40 – слаще сахарозы в 50 раз, около 40 – от 50 до 500 раз, более 30 – слаще более чем в 500 раз.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различные классификации сладких веществ: например, по степени сладости (с высоким и низким сахарным эквивалентом), по калорийности (высококалорийные, низкокалорийные, некалорийные), по химическому строению (оно может определять и калорийность, и степень сладости, и основные особенности использования конкретного подсластителя), по происхождению (натуральные и искусственные). </w:t>
      </w:r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 </w:t>
      </w:r>
      <w:r>
        <w:rPr>
          <w:b/>
          <w:bCs/>
          <w:color w:val="000000"/>
          <w:sz w:val="28"/>
          <w:szCs w:val="28"/>
        </w:rPr>
        <w:t>природным заменителям сахара</w:t>
      </w:r>
      <w:r>
        <w:rPr>
          <w:color w:val="000000"/>
          <w:sz w:val="28"/>
          <w:szCs w:val="28"/>
        </w:rPr>
        <w:t xml:space="preserve"> относят: </w:t>
      </w:r>
      <w:r>
        <w:rPr>
          <w:b/>
          <w:bCs/>
          <w:color w:val="000000"/>
          <w:sz w:val="28"/>
          <w:szCs w:val="28"/>
        </w:rPr>
        <w:t>моносахариды</w:t>
      </w:r>
      <w:r>
        <w:rPr>
          <w:color w:val="000000"/>
          <w:sz w:val="28"/>
          <w:szCs w:val="28"/>
        </w:rPr>
        <w:t xml:space="preserve"> (глюкоза, фруктоза, ксилоза, </w:t>
      </w:r>
      <w:proofErr w:type="spellStart"/>
      <w:r>
        <w:rPr>
          <w:color w:val="000000"/>
          <w:sz w:val="28"/>
          <w:szCs w:val="28"/>
        </w:rPr>
        <w:t>сорбоза</w:t>
      </w:r>
      <w:proofErr w:type="spellEnd"/>
      <w:r>
        <w:rPr>
          <w:color w:val="000000"/>
          <w:sz w:val="28"/>
          <w:szCs w:val="28"/>
        </w:rPr>
        <w:t xml:space="preserve">, галактоза и </w:t>
      </w:r>
      <w:proofErr w:type="spellStart"/>
      <w:r>
        <w:rPr>
          <w:color w:val="000000"/>
          <w:sz w:val="28"/>
          <w:szCs w:val="28"/>
        </w:rPr>
        <w:t>манноза</w:t>
      </w:r>
      <w:proofErr w:type="spellEnd"/>
      <w:r>
        <w:rPr>
          <w:color w:val="000000"/>
          <w:sz w:val="28"/>
          <w:szCs w:val="28"/>
        </w:rPr>
        <w:t xml:space="preserve">), </w:t>
      </w:r>
      <w:r>
        <w:rPr>
          <w:b/>
          <w:bCs/>
          <w:color w:val="000000"/>
          <w:sz w:val="28"/>
          <w:szCs w:val="28"/>
        </w:rPr>
        <w:t>дисахариды</w:t>
      </w:r>
      <w:r>
        <w:rPr>
          <w:color w:val="000000"/>
          <w:sz w:val="28"/>
          <w:szCs w:val="28"/>
        </w:rPr>
        <w:t xml:space="preserve"> (лактоза, мальтоза, </w:t>
      </w:r>
      <w:proofErr w:type="spellStart"/>
      <w:r>
        <w:rPr>
          <w:color w:val="000000"/>
          <w:sz w:val="28"/>
          <w:szCs w:val="28"/>
        </w:rPr>
        <w:t>палатиноза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лактулоза</w:t>
      </w:r>
      <w:proofErr w:type="spellEnd"/>
      <w:r>
        <w:rPr>
          <w:color w:val="000000"/>
          <w:sz w:val="28"/>
          <w:szCs w:val="28"/>
        </w:rPr>
        <w:t xml:space="preserve">), </w:t>
      </w:r>
      <w:r>
        <w:rPr>
          <w:b/>
          <w:bCs/>
          <w:color w:val="000000"/>
          <w:sz w:val="28"/>
          <w:szCs w:val="28"/>
        </w:rPr>
        <w:t>полисахариды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полиглюкоза</w:t>
      </w:r>
      <w:proofErr w:type="spellEnd"/>
      <w:r>
        <w:rPr>
          <w:color w:val="000000"/>
          <w:sz w:val="28"/>
          <w:szCs w:val="28"/>
        </w:rPr>
        <w:t xml:space="preserve">, инулин), </w:t>
      </w:r>
      <w:r>
        <w:rPr>
          <w:b/>
          <w:bCs/>
          <w:color w:val="000000"/>
          <w:sz w:val="28"/>
          <w:szCs w:val="28"/>
        </w:rPr>
        <w:t>сахарные спирты</w:t>
      </w:r>
      <w:r>
        <w:rPr>
          <w:color w:val="000000"/>
          <w:sz w:val="28"/>
          <w:szCs w:val="28"/>
        </w:rPr>
        <w:t xml:space="preserve"> (сорбит, ксилит, манит, </w:t>
      </w:r>
      <w:proofErr w:type="spellStart"/>
      <w:r>
        <w:rPr>
          <w:color w:val="000000"/>
          <w:sz w:val="28"/>
          <w:szCs w:val="28"/>
        </w:rPr>
        <w:t>мальтит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палатинит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лактит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>сиропы и крахмальные патоки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глюкозо</w:t>
      </w:r>
      <w:proofErr w:type="spellEnd"/>
      <w:r>
        <w:rPr>
          <w:color w:val="000000"/>
          <w:sz w:val="28"/>
          <w:szCs w:val="28"/>
        </w:rPr>
        <w:t xml:space="preserve">-фруктозные сиропы, </w:t>
      </w:r>
      <w:proofErr w:type="spellStart"/>
      <w:r>
        <w:rPr>
          <w:color w:val="000000"/>
          <w:sz w:val="28"/>
          <w:szCs w:val="28"/>
        </w:rPr>
        <w:t>мальтозная</w:t>
      </w:r>
      <w:proofErr w:type="spellEnd"/>
      <w:r>
        <w:rPr>
          <w:color w:val="000000"/>
          <w:sz w:val="28"/>
          <w:szCs w:val="28"/>
        </w:rPr>
        <w:t xml:space="preserve"> патока, </w:t>
      </w:r>
      <w:proofErr w:type="spellStart"/>
      <w:r>
        <w:rPr>
          <w:color w:val="000000"/>
          <w:sz w:val="28"/>
          <w:szCs w:val="28"/>
        </w:rPr>
        <w:t>глюкозомальтозная</w:t>
      </w:r>
      <w:proofErr w:type="spellEnd"/>
      <w:r>
        <w:rPr>
          <w:color w:val="000000"/>
          <w:sz w:val="28"/>
          <w:szCs w:val="28"/>
        </w:rPr>
        <w:t xml:space="preserve"> патока, кленовый сироп, сорговый сироп, арбузный мед), </w:t>
      </w:r>
      <w:r>
        <w:rPr>
          <w:b/>
          <w:bCs/>
          <w:color w:val="000000"/>
          <w:sz w:val="28"/>
          <w:szCs w:val="28"/>
        </w:rPr>
        <w:t xml:space="preserve">подсластители </w:t>
      </w:r>
      <w:proofErr w:type="spellStart"/>
      <w:r>
        <w:rPr>
          <w:b/>
          <w:bCs/>
          <w:color w:val="000000"/>
          <w:sz w:val="28"/>
          <w:szCs w:val="28"/>
        </w:rPr>
        <w:t>гликозидного</w:t>
      </w:r>
      <w:proofErr w:type="spellEnd"/>
      <w:r>
        <w:rPr>
          <w:b/>
          <w:bCs/>
          <w:color w:val="000000"/>
          <w:sz w:val="28"/>
          <w:szCs w:val="28"/>
        </w:rPr>
        <w:t xml:space="preserve"> типа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стевиозид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осладин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lastRenderedPageBreak/>
        <w:t>цитроза</w:t>
      </w:r>
      <w:proofErr w:type="spellEnd"/>
      <w:r>
        <w:rPr>
          <w:color w:val="000000"/>
          <w:sz w:val="28"/>
          <w:szCs w:val="28"/>
        </w:rPr>
        <w:t xml:space="preserve">) и </w:t>
      </w:r>
      <w:r>
        <w:rPr>
          <w:b/>
          <w:bCs/>
          <w:color w:val="000000"/>
          <w:sz w:val="28"/>
          <w:szCs w:val="28"/>
        </w:rPr>
        <w:t>подсластители белкового происхождения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миракулин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монелин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тауматины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A83C34" w:rsidRDefault="00A83C34" w:rsidP="00A83C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Искусственные заменители сахара</w:t>
      </w:r>
      <w:r>
        <w:rPr>
          <w:color w:val="000000"/>
          <w:sz w:val="28"/>
          <w:szCs w:val="28"/>
        </w:rPr>
        <w:t xml:space="preserve"> относятся к классу пищевых добавок. Применение их регламентируется соответствующими </w:t>
      </w:r>
      <w:proofErr w:type="gramStart"/>
      <w:r>
        <w:rPr>
          <w:color w:val="000000"/>
          <w:sz w:val="28"/>
          <w:szCs w:val="28"/>
        </w:rPr>
        <w:t>гигиеническим</w:t>
      </w:r>
      <w:proofErr w:type="gramEnd"/>
      <w:r>
        <w:rPr>
          <w:color w:val="000000"/>
          <w:sz w:val="28"/>
          <w:szCs w:val="28"/>
        </w:rPr>
        <w:t xml:space="preserve"> нормативами, в которых нормируются величины предельно допустимых концентраций. К искусственным заменителям сахара относят – </w:t>
      </w:r>
      <w:r>
        <w:rPr>
          <w:b/>
          <w:bCs/>
          <w:color w:val="000000"/>
          <w:sz w:val="28"/>
          <w:szCs w:val="28"/>
        </w:rPr>
        <w:t xml:space="preserve">сахарин, </w:t>
      </w:r>
      <w:proofErr w:type="spellStart"/>
      <w:r>
        <w:rPr>
          <w:b/>
          <w:bCs/>
          <w:color w:val="000000"/>
          <w:sz w:val="28"/>
          <w:szCs w:val="28"/>
        </w:rPr>
        <w:t>цикломат</w:t>
      </w:r>
      <w:proofErr w:type="spellEnd"/>
      <w:r>
        <w:rPr>
          <w:b/>
          <w:bCs/>
          <w:color w:val="000000"/>
          <w:sz w:val="28"/>
          <w:szCs w:val="28"/>
        </w:rPr>
        <w:t xml:space="preserve">, аспартам, </w:t>
      </w:r>
      <w:proofErr w:type="spellStart"/>
      <w:r>
        <w:rPr>
          <w:b/>
          <w:bCs/>
          <w:color w:val="000000"/>
          <w:sz w:val="28"/>
          <w:szCs w:val="28"/>
        </w:rPr>
        <w:t>ацесульфам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сукралоза</w:t>
      </w:r>
      <w:proofErr w:type="spellEnd"/>
      <w:r>
        <w:rPr>
          <w:b/>
          <w:bCs/>
          <w:color w:val="000000"/>
          <w:sz w:val="28"/>
          <w:szCs w:val="28"/>
        </w:rPr>
        <w:t xml:space="preserve"> и смеси подсластителе</w:t>
      </w:r>
      <w:r>
        <w:rPr>
          <w:color w:val="000000"/>
          <w:sz w:val="28"/>
          <w:szCs w:val="28"/>
        </w:rPr>
        <w:t>й (</w:t>
      </w:r>
      <w:proofErr w:type="spellStart"/>
      <w:r>
        <w:rPr>
          <w:color w:val="000000"/>
          <w:sz w:val="28"/>
          <w:szCs w:val="28"/>
        </w:rPr>
        <w:t>сахарин+аспартам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аспартам+цикламат</w:t>
      </w:r>
      <w:proofErr w:type="spellEnd"/>
      <w:r>
        <w:rPr>
          <w:color w:val="000000"/>
          <w:sz w:val="28"/>
          <w:szCs w:val="28"/>
        </w:rPr>
        <w:t xml:space="preserve"> и т.д.).</w:t>
      </w:r>
    </w:p>
    <w:p w:rsidR="00A83C34" w:rsidRDefault="00A83C34" w:rsidP="00A83C34"/>
    <w:p w:rsidR="00A83C34" w:rsidRDefault="00A83C34" w:rsidP="00102443">
      <w:pPr>
        <w:jc w:val="center"/>
        <w:rPr>
          <w:b/>
          <w:bCs/>
          <w:sz w:val="28"/>
          <w:szCs w:val="28"/>
        </w:rPr>
      </w:pPr>
    </w:p>
    <w:p w:rsidR="00A83C34" w:rsidRDefault="00A83C34" w:rsidP="00102443">
      <w:pPr>
        <w:jc w:val="center"/>
        <w:rPr>
          <w:b/>
          <w:bCs/>
          <w:sz w:val="28"/>
          <w:szCs w:val="28"/>
        </w:rPr>
      </w:pPr>
    </w:p>
    <w:p w:rsidR="00102443" w:rsidRPr="000F3DE2" w:rsidRDefault="00102443" w:rsidP="00102443">
      <w:pPr>
        <w:jc w:val="center"/>
        <w:rPr>
          <w:b/>
          <w:bCs/>
          <w:sz w:val="28"/>
          <w:szCs w:val="28"/>
          <w:u w:val="single"/>
        </w:rPr>
      </w:pPr>
      <w:r w:rsidRPr="000F3DE2">
        <w:rPr>
          <w:b/>
          <w:bCs/>
          <w:sz w:val="28"/>
          <w:szCs w:val="28"/>
          <w:u w:val="single"/>
        </w:rPr>
        <w:t xml:space="preserve"> </w:t>
      </w:r>
      <w:r w:rsidRPr="000F3DE2">
        <w:rPr>
          <w:b/>
          <w:bCs/>
          <w:sz w:val="28"/>
          <w:szCs w:val="28"/>
          <w:highlight w:val="yellow"/>
          <w:u w:val="single"/>
        </w:rPr>
        <w:t>Мед</w:t>
      </w:r>
    </w:p>
    <w:p w:rsidR="00102443" w:rsidRPr="000F3DE2" w:rsidRDefault="00102443" w:rsidP="00102443">
      <w:pPr>
        <w:jc w:val="both"/>
        <w:rPr>
          <w:b/>
          <w:bCs/>
          <w:sz w:val="28"/>
          <w:szCs w:val="28"/>
          <w:u w:val="single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F3DE2">
        <w:rPr>
          <w:b/>
          <w:bCs/>
          <w:color w:val="000000"/>
          <w:sz w:val="28"/>
          <w:szCs w:val="28"/>
          <w:highlight w:val="yellow"/>
        </w:rPr>
        <w:t>Общая характеристика меда</w:t>
      </w: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 – продукт ферментации пчелами нектара цветков или пади, обладающий высокими питательными, лечебно-профилактическими и бактерицидными свойствами, высокой энергетической ценности.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 представляет собой сладкую, ароматную сиропообразную жидкость или закристаллизованную массу различной консистенции.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источник энергии, мед занимает одно из первых мест среди пищевых продуктов. В одном килограмме меда содержится 3150 ккал. Усвояемость меда – 100%. Он увеличивает работоспособность и улучшает восстановительные процессы после физической нагрузки. Мед пчелиный – незаменимая пища для клеток мозга, в связи, с чем он очень полезен для людей умственного.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меда продуктами пчеловодства являются: воск (твердое, мелкозернистое на изломе вещество от бесцветной до темно-коричневой окраски), цветочная пыльца, перга (цветочная </w:t>
      </w:r>
      <w:proofErr w:type="gramStart"/>
      <w:r>
        <w:rPr>
          <w:color w:val="000000"/>
          <w:sz w:val="28"/>
          <w:szCs w:val="28"/>
        </w:rPr>
        <w:t>пыльца</w:t>
      </w:r>
      <w:proofErr w:type="gramEnd"/>
      <w:r>
        <w:rPr>
          <w:color w:val="000000"/>
          <w:sz w:val="28"/>
          <w:szCs w:val="28"/>
        </w:rPr>
        <w:t xml:space="preserve"> уложенная в ячейки сотов и залитая медом), прополис (пчелиный клей), пчелиный яд (бесцветная, густая жидкость, с резким запахом и горьким жгучим вкусом) и маточное молочко (желто-белая желеобразная масса со специфическим запахом и кисловатым вкусом).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Пчелиный мед – сложнейший питательный продукт, содержащий около 300 важных для организма человека веществ. Химический состав меда не постоянен и зависит от источника сбора нектара, времени сбора, погодных и климатических условий и др. Средний химический состав меда представлен в таблице 11.1.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11.1 – Химический состав различных видов меда,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%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Style w:val="a3"/>
        <w:tblW w:w="4883" w:type="pct"/>
        <w:tblInd w:w="108" w:type="dxa"/>
        <w:tblLook w:val="01E0" w:firstRow="1" w:lastRow="1" w:firstColumn="1" w:lastColumn="1" w:noHBand="0" w:noVBand="0"/>
      </w:tblPr>
      <w:tblGrid>
        <w:gridCol w:w="2292"/>
        <w:gridCol w:w="2393"/>
        <w:gridCol w:w="2393"/>
        <w:gridCol w:w="2269"/>
      </w:tblGrid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Цветочный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Падевый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Сахарный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16,9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Фруктоза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67,3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Сахароза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6,9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Редуцирующие дисахариды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Высшие сахара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02443" w:rsidTr="00426A14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Минеральные вещества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43" w:rsidRDefault="00102443" w:rsidP="00426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</w:tbl>
    <w:p w:rsidR="00102443" w:rsidRDefault="00102443" w:rsidP="0010244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меде присутствуют разнообразные витамины: В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 xml:space="preserve">, С, </w:t>
      </w:r>
      <w:proofErr w:type="spellStart"/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vertAlign w:val="subscript"/>
        </w:rPr>
        <w:t>с</w:t>
      </w:r>
      <w:proofErr w:type="spellEnd"/>
      <w:r>
        <w:rPr>
          <w:color w:val="000000"/>
          <w:sz w:val="28"/>
          <w:szCs w:val="28"/>
        </w:rPr>
        <w:t xml:space="preserve"> (фолиевая кислота) и т.д.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меде обнаружены следующие ферменты: инвертаза, диастаза, каталаза, оксидаза, </w:t>
      </w:r>
      <w:proofErr w:type="spellStart"/>
      <w:r>
        <w:rPr>
          <w:color w:val="000000"/>
          <w:sz w:val="28"/>
          <w:szCs w:val="28"/>
        </w:rPr>
        <w:t>пероксидаза</w:t>
      </w:r>
      <w:proofErr w:type="spellEnd"/>
      <w:r>
        <w:rPr>
          <w:color w:val="000000"/>
          <w:sz w:val="28"/>
          <w:szCs w:val="28"/>
        </w:rPr>
        <w:t xml:space="preserve">, протеаза и др. Красящие вещества меда представлены пигментами антоцианами, жирорастворимыми производными каротина, </w:t>
      </w:r>
      <w:proofErr w:type="spellStart"/>
      <w:r>
        <w:rPr>
          <w:color w:val="000000"/>
          <w:sz w:val="28"/>
          <w:szCs w:val="28"/>
        </w:rPr>
        <w:t>ксантофила</w:t>
      </w:r>
      <w:proofErr w:type="spellEnd"/>
      <w:r>
        <w:rPr>
          <w:color w:val="000000"/>
          <w:sz w:val="28"/>
          <w:szCs w:val="28"/>
        </w:rPr>
        <w:t>, хлорофилла, танина и др. Из ароматических веществ содержатся терпены, ароматические альдегиды и эфирные масла.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Свежий мед представляет собой густую прозрачную полужидкую массу, с течением времени постепенно кристаллизующуюся и затвердевающую. Способность меда кристаллизоваться – его естественное свойство, не оказывающее влияния на его качество. Мед сохраняет жидкую консистенцию лишь определенное время, после чего кристаллизуется.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Важным признаком хорошего качества меда является его густота. Удельный вес меда варьирует между 1,420–1,440 кг/л.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Засахаренный мед в помещении при температуре 35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или в водяной бане при температуре около 50 °С постепенно становится жидким.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Мед замерзает при температуре -36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, при этом его объем уменьшается на 10%, а при нагревании увеличивается. Так, при температуре +25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 xml:space="preserve"> его объем увеличивается на 5 %.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0F3DE2">
        <w:rPr>
          <w:b/>
          <w:bCs/>
          <w:color w:val="000000"/>
          <w:sz w:val="28"/>
          <w:szCs w:val="28"/>
          <w:highlight w:val="yellow"/>
        </w:rPr>
        <w:t>Классификация меда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ботаническому происхождению</w:t>
      </w:r>
      <w:r>
        <w:rPr>
          <w:color w:val="000000"/>
          <w:sz w:val="28"/>
          <w:szCs w:val="28"/>
        </w:rPr>
        <w:t xml:space="preserve"> мед подразделяют на: </w:t>
      </w:r>
      <w:r>
        <w:rPr>
          <w:b/>
          <w:bCs/>
          <w:color w:val="000000"/>
          <w:sz w:val="28"/>
          <w:szCs w:val="28"/>
        </w:rPr>
        <w:t>цветочный (нектарный), падевый и смешанный</w:t>
      </w:r>
      <w:r>
        <w:rPr>
          <w:color w:val="000000"/>
          <w:sz w:val="28"/>
          <w:szCs w:val="28"/>
        </w:rPr>
        <w:t xml:space="preserve"> (естественная смесь </w:t>
      </w:r>
      <w:proofErr w:type="gramStart"/>
      <w:r>
        <w:rPr>
          <w:color w:val="000000"/>
          <w:sz w:val="28"/>
          <w:szCs w:val="28"/>
        </w:rPr>
        <w:t>цветочного</w:t>
      </w:r>
      <w:proofErr w:type="gramEnd"/>
      <w:r>
        <w:rPr>
          <w:color w:val="000000"/>
          <w:sz w:val="28"/>
          <w:szCs w:val="28"/>
        </w:rPr>
        <w:t xml:space="preserve"> и падевого медов).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Цветочный мед</w:t>
      </w:r>
      <w:r>
        <w:rPr>
          <w:color w:val="000000"/>
          <w:sz w:val="28"/>
          <w:szCs w:val="28"/>
        </w:rPr>
        <w:t xml:space="preserve"> делится на: </w:t>
      </w:r>
      <w:proofErr w:type="spellStart"/>
      <w:r>
        <w:rPr>
          <w:b/>
          <w:bCs/>
          <w:color w:val="000000"/>
          <w:sz w:val="28"/>
          <w:szCs w:val="28"/>
        </w:rPr>
        <w:t>монофлерный</w:t>
      </w:r>
      <w:proofErr w:type="spellEnd"/>
      <w:r>
        <w:rPr>
          <w:color w:val="000000"/>
          <w:sz w:val="28"/>
          <w:szCs w:val="28"/>
        </w:rPr>
        <w:t xml:space="preserve"> – из нектара одного растения (светлые сорта – акациевый, клеверный, липовый, малиновый, и др.; темные сорта – васильковый, гречишный, мятный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  <w:r>
        <w:rPr>
          <w:color w:val="000000"/>
          <w:sz w:val="28"/>
          <w:szCs w:val="28"/>
        </w:rPr>
        <w:t xml:space="preserve">) и </w:t>
      </w:r>
      <w:proofErr w:type="spellStart"/>
      <w:r>
        <w:rPr>
          <w:b/>
          <w:bCs/>
          <w:color w:val="000000"/>
          <w:sz w:val="28"/>
          <w:szCs w:val="28"/>
        </w:rPr>
        <w:t>полифлерный</w:t>
      </w:r>
      <w:proofErr w:type="spellEnd"/>
      <w:r>
        <w:rPr>
          <w:color w:val="000000"/>
          <w:sz w:val="28"/>
          <w:szCs w:val="28"/>
        </w:rPr>
        <w:t xml:space="preserve"> – из нектара нескольких растений (полевой, степной, лесной, фруктовый и др.).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Абсолютно </w:t>
      </w:r>
      <w:proofErr w:type="spellStart"/>
      <w:r>
        <w:rPr>
          <w:color w:val="000000"/>
          <w:sz w:val="28"/>
          <w:szCs w:val="28"/>
        </w:rPr>
        <w:t>монофлерные</w:t>
      </w:r>
      <w:proofErr w:type="spellEnd"/>
      <w:r>
        <w:rPr>
          <w:color w:val="000000"/>
          <w:sz w:val="28"/>
          <w:szCs w:val="28"/>
        </w:rPr>
        <w:t xml:space="preserve"> меды встречаются редко.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Падевый мед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получают в результате переработки пчелами пади насекомых и медвяной росы, собираемых с листьев и стеблей растений. Падевый мед обозначают по виду растения-хозяина (мед с липы, пихты и т.д.) Часто уступая цветочному меду по вкусовым качествам, падевый мед (особенно хвойный) более ценится в диетическом питании, так как содержит </w:t>
      </w:r>
      <w:r>
        <w:rPr>
          <w:color w:val="000000"/>
          <w:sz w:val="28"/>
          <w:szCs w:val="28"/>
        </w:rPr>
        <w:lastRenderedPageBreak/>
        <w:t>больше минеральных веществ, органических кислот и витаминов. В западных странах он пользуется большой популярностью и стоит значительно дороже цветочного.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По способу получения</w:t>
      </w:r>
      <w:r>
        <w:rPr>
          <w:color w:val="000000"/>
          <w:sz w:val="28"/>
          <w:szCs w:val="28"/>
        </w:rPr>
        <w:t xml:space="preserve"> выделяют следующие виды меда: </w:t>
      </w:r>
      <w:r>
        <w:rPr>
          <w:b/>
          <w:bCs/>
          <w:color w:val="000000"/>
          <w:sz w:val="28"/>
          <w:szCs w:val="28"/>
        </w:rPr>
        <w:t xml:space="preserve">сотовый </w:t>
      </w:r>
      <w:r>
        <w:rPr>
          <w:color w:val="000000"/>
          <w:sz w:val="28"/>
          <w:szCs w:val="28"/>
        </w:rPr>
        <w:t xml:space="preserve">(заполняет соты), </w:t>
      </w:r>
      <w:r>
        <w:rPr>
          <w:b/>
          <w:bCs/>
          <w:color w:val="000000"/>
          <w:sz w:val="28"/>
          <w:szCs w:val="28"/>
        </w:rPr>
        <w:t>прессованный</w:t>
      </w:r>
      <w:r>
        <w:rPr>
          <w:color w:val="000000"/>
          <w:sz w:val="28"/>
          <w:szCs w:val="28"/>
        </w:rPr>
        <w:t xml:space="preserve"> (выделяют из сот прессованием при умеренном нагревании или без него), </w:t>
      </w:r>
      <w:r>
        <w:rPr>
          <w:b/>
          <w:bCs/>
          <w:color w:val="000000"/>
          <w:sz w:val="28"/>
          <w:szCs w:val="28"/>
        </w:rPr>
        <w:t>центрифугированный</w:t>
      </w:r>
      <w:r>
        <w:rPr>
          <w:color w:val="000000"/>
          <w:sz w:val="28"/>
          <w:szCs w:val="28"/>
        </w:rPr>
        <w:t xml:space="preserve"> (получают путем центрифугирования).</w:t>
      </w:r>
      <w:proofErr w:type="gramEnd"/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областям произрастания</w:t>
      </w:r>
      <w:r>
        <w:rPr>
          <w:color w:val="000000"/>
          <w:sz w:val="28"/>
          <w:szCs w:val="28"/>
        </w:rPr>
        <w:t xml:space="preserve"> растений-медоносов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 классифицируется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липовый белорусский, липовый дальневосточный, липовый украинский, липовый кавказский, липовый башкирский и др.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консистенции</w:t>
      </w:r>
      <w:r>
        <w:rPr>
          <w:color w:val="000000"/>
          <w:sz w:val="28"/>
          <w:szCs w:val="28"/>
        </w:rPr>
        <w:t xml:space="preserve"> мед может быть </w:t>
      </w:r>
      <w:r>
        <w:rPr>
          <w:b/>
          <w:bCs/>
          <w:color w:val="000000"/>
          <w:sz w:val="28"/>
          <w:szCs w:val="28"/>
        </w:rPr>
        <w:t>жидким или севшим</w:t>
      </w:r>
      <w:r>
        <w:rPr>
          <w:color w:val="000000"/>
          <w:sz w:val="28"/>
          <w:szCs w:val="28"/>
        </w:rPr>
        <w:t xml:space="preserve"> (т.е. закристаллизовавшимся).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 высокосортным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медам высокого качества, имеющим хороший вкус, приятный аромат и обладающим лечебными свойствами, относят: малиновый, липовый, гречишный, клеверный, резедовый и др. </w:t>
      </w:r>
      <w:r>
        <w:rPr>
          <w:b/>
          <w:bCs/>
          <w:color w:val="000000"/>
          <w:sz w:val="28"/>
          <w:szCs w:val="28"/>
        </w:rPr>
        <w:t>К низким сортам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меда относят вересковый, рапсовый.</w:t>
      </w:r>
      <w:proofErr w:type="gramEnd"/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Ядовитый мед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продукт переработки пчелами нектара с таких растений, как азалия, аконит, багульник болотный, чемерица, андромеда и др. Иногда источником токсичного меда является пыльца растений. При употреблении такого меда - появляются головокружение, тошнота, рвота, судороги, наступает общая слабость и даже потеря сознания.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Сахарный мед</w:t>
      </w:r>
      <w:r>
        <w:rPr>
          <w:color w:val="000000"/>
          <w:sz w:val="28"/>
          <w:szCs w:val="28"/>
        </w:rPr>
        <w:t xml:space="preserve"> – продукт переработки пчелами сахарного сиропа. В нем нет ароматических веществ и его трудно отличить от натурального цветочного меда.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Искусственный мед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вырабатывается промышленным способом из сахара или сахаросодержащего сырья (кукуруза, дыни, арбузы, и др.). Мед, приготовленный из сахара, представляет собой густой сиропообразный продукт, получаемый в результате нагрева раствора сахарозы с пищевыми кислотами (гидролиз) до ее расщепления на глюкозу и фруктозу. Для придания вкуса и аромата добавляют натуральный мед или медовую эссенцию. Искусственный мед по калорийности и внешнему виду близок к натуральному, но в нем отсутствуют витамины, ферменты и </w:t>
      </w:r>
      <w:proofErr w:type="gramStart"/>
      <w:r>
        <w:rPr>
          <w:color w:val="000000"/>
          <w:sz w:val="28"/>
          <w:szCs w:val="28"/>
        </w:rPr>
        <w:t>другие</w:t>
      </w:r>
      <w:proofErr w:type="gramEnd"/>
      <w:r>
        <w:rPr>
          <w:color w:val="000000"/>
          <w:sz w:val="28"/>
          <w:szCs w:val="28"/>
        </w:rPr>
        <w:t xml:space="preserve"> биологически ценные вещества.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F3DE2">
        <w:rPr>
          <w:b/>
          <w:bCs/>
          <w:sz w:val="28"/>
          <w:szCs w:val="28"/>
          <w:highlight w:val="yellow"/>
        </w:rPr>
        <w:t>Экспертиза качества меда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Значения органолептических и физико-химических показателей приводятся в ГОСТ 19792-2001 для всех видов меда и отдельно для меда с белой акации и меда с хлопчатника. 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Цвет</w:t>
      </w:r>
      <w:r>
        <w:rPr>
          <w:color w:val="000000"/>
          <w:sz w:val="28"/>
          <w:szCs w:val="28"/>
        </w:rPr>
        <w:t xml:space="preserve"> меда должен быть </w:t>
      </w:r>
      <w:proofErr w:type="gramStart"/>
      <w:r>
        <w:rPr>
          <w:color w:val="000000"/>
          <w:sz w:val="28"/>
          <w:szCs w:val="28"/>
        </w:rPr>
        <w:t>свойственным для</w:t>
      </w:r>
      <w:proofErr w:type="gramEnd"/>
      <w:r>
        <w:rPr>
          <w:color w:val="000000"/>
          <w:sz w:val="28"/>
          <w:szCs w:val="28"/>
        </w:rPr>
        <w:t xml:space="preserve"> данного вида меда.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Аромат </w:t>
      </w:r>
      <w:r>
        <w:rPr>
          <w:color w:val="000000"/>
          <w:sz w:val="28"/>
          <w:szCs w:val="28"/>
        </w:rPr>
        <w:t xml:space="preserve">– естественный, приятный, от </w:t>
      </w:r>
      <w:proofErr w:type="gramStart"/>
      <w:r>
        <w:rPr>
          <w:color w:val="000000"/>
          <w:sz w:val="28"/>
          <w:szCs w:val="28"/>
        </w:rPr>
        <w:t>слабого</w:t>
      </w:r>
      <w:proofErr w:type="gramEnd"/>
      <w:r>
        <w:rPr>
          <w:color w:val="000000"/>
          <w:sz w:val="28"/>
          <w:szCs w:val="28"/>
        </w:rPr>
        <w:t xml:space="preserve"> до сильного. 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Вкус 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 xml:space="preserve">ладкий, приятный, без посторонних привкусов. 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Консистенция</w:t>
      </w:r>
      <w:r>
        <w:rPr>
          <w:color w:val="000000"/>
          <w:sz w:val="28"/>
          <w:szCs w:val="28"/>
        </w:rPr>
        <w:t xml:space="preserve"> – до кристаллизации сиропообразная, в процессе садки очень вязкая, после кристаллизации – плотная; расслаивание не допускается. 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Кристаллизация</w:t>
      </w:r>
      <w:r>
        <w:rPr>
          <w:color w:val="000000"/>
          <w:sz w:val="28"/>
          <w:szCs w:val="28"/>
        </w:rPr>
        <w:t xml:space="preserve"> – от </w:t>
      </w:r>
      <w:proofErr w:type="gramStart"/>
      <w:r>
        <w:rPr>
          <w:color w:val="000000"/>
          <w:sz w:val="28"/>
          <w:szCs w:val="28"/>
        </w:rPr>
        <w:t>мелкозернистой</w:t>
      </w:r>
      <w:proofErr w:type="gramEnd"/>
      <w:r>
        <w:rPr>
          <w:color w:val="000000"/>
          <w:sz w:val="28"/>
          <w:szCs w:val="28"/>
        </w:rPr>
        <w:t xml:space="preserve"> до крупнозернистой.</w:t>
      </w: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Механические примеси (</w:t>
      </w:r>
      <w:r>
        <w:rPr>
          <w:color w:val="000000"/>
          <w:sz w:val="28"/>
          <w:szCs w:val="28"/>
        </w:rPr>
        <w:t>пчелы, личинки, кусочки воска и т.д.) – не допускаются.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Массовая доля воды</w:t>
      </w:r>
      <w:r>
        <w:rPr>
          <w:color w:val="000000"/>
          <w:sz w:val="28"/>
          <w:szCs w:val="28"/>
        </w:rPr>
        <w:t xml:space="preserve"> – не более 21%.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Массовая доля редуцирующих веществ</w:t>
      </w:r>
      <w:r>
        <w:rPr>
          <w:color w:val="000000"/>
          <w:sz w:val="28"/>
          <w:szCs w:val="28"/>
        </w:rPr>
        <w:t xml:space="preserve">  – не менее 76-82% (в зависимости от вида меда).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Массовая доля сахарозы</w:t>
      </w:r>
      <w:r>
        <w:rPr>
          <w:color w:val="000000"/>
          <w:sz w:val="28"/>
          <w:szCs w:val="28"/>
        </w:rPr>
        <w:t xml:space="preserve"> – не более 6-10%.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Диастазное</w:t>
      </w:r>
      <w:proofErr w:type="spellEnd"/>
      <w:r>
        <w:rPr>
          <w:b/>
          <w:bCs/>
          <w:color w:val="000000"/>
          <w:sz w:val="28"/>
          <w:szCs w:val="28"/>
        </w:rPr>
        <w:t xml:space="preserve"> число</w:t>
      </w:r>
      <w:r>
        <w:rPr>
          <w:color w:val="000000"/>
          <w:sz w:val="28"/>
          <w:szCs w:val="28"/>
        </w:rPr>
        <w:t xml:space="preserve"> (характеризует активность ферментов </w:t>
      </w:r>
      <w:proofErr w:type="spellStart"/>
      <w:r>
        <w:rPr>
          <w:color w:val="000000"/>
          <w:sz w:val="28"/>
          <w:szCs w:val="28"/>
        </w:rPr>
        <w:t>гидролизующих</w:t>
      </w:r>
      <w:proofErr w:type="spellEnd"/>
      <w:r>
        <w:rPr>
          <w:color w:val="000000"/>
          <w:sz w:val="28"/>
          <w:szCs w:val="28"/>
        </w:rPr>
        <w:t xml:space="preserve"> крахмал) для меда с белой акации – не менее 5 ед. </w:t>
      </w:r>
      <w:proofErr w:type="gramStart"/>
      <w:r>
        <w:rPr>
          <w:color w:val="000000"/>
          <w:sz w:val="28"/>
          <w:szCs w:val="28"/>
        </w:rPr>
        <w:t>Готе</w:t>
      </w:r>
      <w:proofErr w:type="gramEnd"/>
      <w:r>
        <w:rPr>
          <w:color w:val="000000"/>
          <w:sz w:val="28"/>
          <w:szCs w:val="28"/>
        </w:rPr>
        <w:t>, для всех остальных видов меда – не менее 7 ед. Готе.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кислотность меда</w:t>
      </w:r>
      <w:r>
        <w:rPr>
          <w:color w:val="000000"/>
          <w:sz w:val="28"/>
          <w:szCs w:val="28"/>
        </w:rPr>
        <w:t xml:space="preserve"> - не более 4 мл </w:t>
      </w:r>
      <w:proofErr w:type="spellStart"/>
      <w:r>
        <w:rPr>
          <w:color w:val="000000"/>
          <w:sz w:val="28"/>
          <w:szCs w:val="28"/>
        </w:rPr>
        <w:t>экв</w:t>
      </w:r>
      <w:proofErr w:type="spellEnd"/>
      <w:r>
        <w:rPr>
          <w:color w:val="000000"/>
          <w:sz w:val="28"/>
          <w:szCs w:val="28"/>
        </w:rPr>
        <w:t>.</w:t>
      </w:r>
    </w:p>
    <w:p w:rsidR="00102443" w:rsidRDefault="00102443" w:rsidP="001024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виды меда должны иметь отрицательную реакцию на </w:t>
      </w:r>
      <w:r>
        <w:rPr>
          <w:b/>
          <w:bCs/>
          <w:color w:val="000000"/>
          <w:sz w:val="28"/>
          <w:szCs w:val="28"/>
        </w:rPr>
        <w:t>окси-</w:t>
      </w:r>
      <w:proofErr w:type="spellStart"/>
      <w:r>
        <w:rPr>
          <w:b/>
          <w:bCs/>
          <w:color w:val="000000"/>
          <w:sz w:val="28"/>
          <w:szCs w:val="28"/>
        </w:rPr>
        <w:t>метилфурфурол</w:t>
      </w:r>
      <w:proofErr w:type="spellEnd"/>
      <w:r>
        <w:rPr>
          <w:color w:val="000000"/>
          <w:sz w:val="28"/>
          <w:szCs w:val="28"/>
        </w:rPr>
        <w:t xml:space="preserve">. Его наличие связано с длительным нагреванием меда, </w:t>
      </w:r>
      <w:proofErr w:type="spellStart"/>
      <w:r>
        <w:rPr>
          <w:color w:val="000000"/>
          <w:sz w:val="28"/>
          <w:szCs w:val="28"/>
        </w:rPr>
        <w:t>присутствиемв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меде</w:t>
      </w:r>
      <w:proofErr w:type="gramEnd"/>
      <w:r>
        <w:rPr>
          <w:color w:val="000000"/>
          <w:sz w:val="28"/>
          <w:szCs w:val="28"/>
        </w:rPr>
        <w:t xml:space="preserve"> примесей </w:t>
      </w:r>
      <w:proofErr w:type="spellStart"/>
      <w:r>
        <w:rPr>
          <w:color w:val="000000"/>
          <w:sz w:val="28"/>
          <w:szCs w:val="28"/>
        </w:rPr>
        <w:t>инвертного</w:t>
      </w:r>
      <w:proofErr w:type="spellEnd"/>
      <w:r>
        <w:rPr>
          <w:color w:val="000000"/>
          <w:sz w:val="28"/>
          <w:szCs w:val="28"/>
        </w:rPr>
        <w:t xml:space="preserve"> сиропа и патоки. У меда с хлопчатника содержание </w:t>
      </w:r>
      <w:proofErr w:type="spellStart"/>
      <w:r>
        <w:rPr>
          <w:color w:val="000000"/>
          <w:sz w:val="28"/>
          <w:szCs w:val="28"/>
        </w:rPr>
        <w:t>оксиметилфурфурола</w:t>
      </w:r>
      <w:proofErr w:type="spellEnd"/>
      <w:r>
        <w:rPr>
          <w:color w:val="000000"/>
          <w:sz w:val="28"/>
          <w:szCs w:val="28"/>
        </w:rPr>
        <w:t xml:space="preserve"> не более 5 мг/кг, у остальных видов – не более 25 мг/кг. </w:t>
      </w:r>
    </w:p>
    <w:p w:rsidR="00102443" w:rsidRDefault="00102443" w:rsidP="001024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определении качества меда </w:t>
      </w:r>
      <w:proofErr w:type="gramStart"/>
      <w:r>
        <w:rPr>
          <w:color w:val="000000"/>
          <w:sz w:val="28"/>
          <w:szCs w:val="28"/>
        </w:rPr>
        <w:t>проводится ветеринарно-санитарной экспертиза меда проводится</w:t>
      </w:r>
      <w:proofErr w:type="gramEnd"/>
      <w:r>
        <w:rPr>
          <w:color w:val="000000"/>
          <w:sz w:val="28"/>
          <w:szCs w:val="28"/>
        </w:rPr>
        <w:t xml:space="preserve"> в соответствии с действующими «Правилами ветеринарно-санитарной экспертизы меда». В них установлены порядок и методика проведения экспертизы качества меда. Мед принимают на экспертизу при наличии у владельца ветеринарной справка или ветеринарного свидетельства и ветеринарно-санитарного паспорта пасеки. Результатом этой экспертизы является подтверждение соответствия установленным ветеринарным правилам, которое оформляется в виде ветеринарного сертификата.</w:t>
      </w:r>
    </w:p>
    <w:p w:rsidR="00102443" w:rsidRDefault="00102443" w:rsidP="001024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проводится и гигиеническая экспертиза меда – определение содержания в меде токсических элементов (свинец, кадмий, мышьяк), пестицидов и радионуклидов. Предельно-допустимые содержания этих веществ в меде нормируются ТНПА.</w:t>
      </w:r>
    </w:p>
    <w:p w:rsidR="00102443" w:rsidRDefault="00102443" w:rsidP="0010244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 дефектам меда относят: повышенная влажность меда</w:t>
      </w:r>
      <w:r>
        <w:rPr>
          <w:color w:val="000000"/>
          <w:sz w:val="28"/>
          <w:szCs w:val="28"/>
        </w:rPr>
        <w:t xml:space="preserve"> (характерна для незрелого меда), </w:t>
      </w:r>
      <w:r>
        <w:rPr>
          <w:b/>
          <w:bCs/>
          <w:color w:val="000000"/>
          <w:sz w:val="28"/>
          <w:szCs w:val="28"/>
        </w:rPr>
        <w:t>признаки брожения,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вспенивание меда</w:t>
      </w:r>
      <w:r>
        <w:rPr>
          <w:color w:val="000000"/>
          <w:sz w:val="28"/>
          <w:szCs w:val="28"/>
        </w:rPr>
        <w:t xml:space="preserve"> (при длительном перемешивании и многократном переливании), </w:t>
      </w:r>
      <w:r>
        <w:rPr>
          <w:b/>
          <w:bCs/>
          <w:color w:val="000000"/>
          <w:sz w:val="28"/>
          <w:szCs w:val="28"/>
        </w:rPr>
        <w:t>рыхлый белый слой</w:t>
      </w:r>
      <w:r>
        <w:rPr>
          <w:color w:val="000000"/>
          <w:sz w:val="28"/>
          <w:szCs w:val="28"/>
        </w:rPr>
        <w:t xml:space="preserve"> (мед с высоким содержанием глюкозы), </w:t>
      </w:r>
      <w:r>
        <w:rPr>
          <w:b/>
          <w:bCs/>
          <w:color w:val="000000"/>
          <w:sz w:val="28"/>
          <w:szCs w:val="28"/>
        </w:rPr>
        <w:t>выделение темной жидкости на поверхности</w:t>
      </w:r>
      <w:r>
        <w:rPr>
          <w:color w:val="000000"/>
          <w:sz w:val="28"/>
          <w:szCs w:val="28"/>
        </w:rPr>
        <w:t xml:space="preserve"> (мед с высоким содержанием фруктозы), </w:t>
      </w:r>
      <w:r>
        <w:rPr>
          <w:b/>
          <w:bCs/>
          <w:color w:val="000000"/>
          <w:sz w:val="28"/>
          <w:szCs w:val="28"/>
        </w:rPr>
        <w:t>потемнение меда</w:t>
      </w:r>
      <w:r>
        <w:rPr>
          <w:color w:val="000000"/>
          <w:sz w:val="28"/>
          <w:szCs w:val="28"/>
        </w:rPr>
        <w:t xml:space="preserve"> (при хранении меда в комнатных условиях (20-25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С), </w:t>
      </w:r>
      <w:r>
        <w:rPr>
          <w:b/>
          <w:bCs/>
          <w:color w:val="000000"/>
          <w:sz w:val="28"/>
          <w:szCs w:val="28"/>
        </w:rPr>
        <w:t>появление посторонних запахов</w:t>
      </w:r>
      <w:r>
        <w:rPr>
          <w:color w:val="000000"/>
          <w:sz w:val="28"/>
          <w:szCs w:val="28"/>
        </w:rPr>
        <w:t xml:space="preserve"> (сорбция веществ из сильно пахнущих продуктов</w:t>
      </w:r>
      <w:proofErr w:type="gramEnd"/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партия меда должна сопровождаться следующими документами о качестве: </w:t>
      </w:r>
      <w:r>
        <w:rPr>
          <w:b/>
          <w:bCs/>
          <w:sz w:val="28"/>
          <w:szCs w:val="28"/>
        </w:rPr>
        <w:t>удостоверение о качестве, удостоверение гигиенической регистрации, ветеринарный сертификат, сертификат безопасности, сертификат соответствия РБ.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0F3DE2">
        <w:rPr>
          <w:b/>
          <w:bCs/>
          <w:color w:val="000000"/>
          <w:sz w:val="28"/>
          <w:szCs w:val="28"/>
          <w:highlight w:val="yellow"/>
        </w:rPr>
        <w:t>Хранение меда</w:t>
      </w:r>
    </w:p>
    <w:p w:rsidR="00102443" w:rsidRDefault="00102443" w:rsidP="00102443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Упаковывают мед в стеклянные или лакированные металлические банки, стаканы или тубы из алюминиевой фольги, коробки из полимерных материалов, керамические сосуды и т.д. </w:t>
      </w:r>
      <w:r>
        <w:rPr>
          <w:sz w:val="28"/>
          <w:szCs w:val="28"/>
        </w:rPr>
        <w:t xml:space="preserve">На каждую транспортную или </w:t>
      </w:r>
      <w:r>
        <w:rPr>
          <w:sz w:val="28"/>
          <w:szCs w:val="28"/>
        </w:rPr>
        <w:lastRenderedPageBreak/>
        <w:t>потребительскую упаковку наносят маркировку, на которой обозначают перечень сведений согласно СТБ 1100-98 «Продукты пищевые. Информация для потребителя. Общие требования».</w:t>
      </w:r>
    </w:p>
    <w:p w:rsidR="00102443" w:rsidRDefault="00102443" w:rsidP="00102443">
      <w:pPr>
        <w:pStyle w:val="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хранении меда необходимо соблюдать товарное соседство. Оптимальная температура хранения - не выше +20°С. Относительная влажность воздуха не выше 75%. </w:t>
      </w:r>
    </w:p>
    <w:p w:rsidR="00102443" w:rsidRDefault="00102443" w:rsidP="0010244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Мед натуральный хранят до 2 лет, искусственный – 3 месяца с момента изготовления. </w:t>
      </w:r>
    </w:p>
    <w:p w:rsidR="00102443" w:rsidRDefault="00102443" w:rsidP="00102443"/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FC0722" w:rsidRDefault="00FC0722" w:rsidP="00FC0722">
      <w:pPr>
        <w:jc w:val="center"/>
        <w:rPr>
          <w:highlight w:val="yellow"/>
        </w:rPr>
      </w:pPr>
    </w:p>
    <w:p w:rsidR="009A671B" w:rsidRDefault="00FC0722" w:rsidP="00FC0722">
      <w:pPr>
        <w:jc w:val="center"/>
      </w:pPr>
      <w:r w:rsidRPr="00FC0722">
        <w:rPr>
          <w:highlight w:val="yellow"/>
        </w:rPr>
        <w:t>СПАСИБО ЗА РАБОТУ!!!</w:t>
      </w:r>
    </w:p>
    <w:sectPr w:rsidR="009A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26"/>
    <w:rsid w:val="000F3DE2"/>
    <w:rsid w:val="00102443"/>
    <w:rsid w:val="003C6C26"/>
    <w:rsid w:val="009A671B"/>
    <w:rsid w:val="00A83C34"/>
    <w:rsid w:val="00C627D5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02443"/>
    <w:pPr>
      <w:autoSpaceDE w:val="0"/>
      <w:autoSpaceDN w:val="0"/>
      <w:adjustRightInd w:val="0"/>
      <w:spacing w:line="220" w:lineRule="auto"/>
      <w:ind w:firstLine="851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0244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02443"/>
    <w:pPr>
      <w:autoSpaceDE w:val="0"/>
      <w:autoSpaceDN w:val="0"/>
      <w:adjustRightInd w:val="0"/>
      <w:spacing w:line="220" w:lineRule="auto"/>
      <w:ind w:firstLine="851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0244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dcterms:created xsi:type="dcterms:W3CDTF">2020-11-02T11:37:00Z</dcterms:created>
  <dcterms:modified xsi:type="dcterms:W3CDTF">2020-11-02T16:36:00Z</dcterms:modified>
</cp:coreProperties>
</file>