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E4" w:rsidRDefault="008E33E4" w:rsidP="008E33E4">
      <w:pPr>
        <w:jc w:val="center"/>
        <w:rPr>
          <w:rFonts w:ascii="Times New Roman" w:hAnsi="Times New Roman" w:cs="Times New Roman"/>
          <w:b/>
          <w:sz w:val="28"/>
          <w:szCs w:val="28"/>
          <w:u w:val="single"/>
        </w:rPr>
      </w:pPr>
      <w:r>
        <w:rPr>
          <w:rFonts w:ascii="Times New Roman" w:hAnsi="Times New Roman" w:cs="Times New Roman"/>
          <w:sz w:val="28"/>
          <w:szCs w:val="28"/>
        </w:rPr>
        <w:t xml:space="preserve">Тема: </w:t>
      </w:r>
      <w:r w:rsidRPr="008E33E4">
        <w:rPr>
          <w:rFonts w:ascii="Times New Roman" w:hAnsi="Times New Roman" w:cs="Times New Roman"/>
          <w:b/>
          <w:sz w:val="28"/>
          <w:szCs w:val="28"/>
          <w:u w:val="single"/>
        </w:rPr>
        <w:t>Литература второй половины 19 века. Обзор</w:t>
      </w:r>
      <w:r>
        <w:rPr>
          <w:rFonts w:ascii="Times New Roman" w:hAnsi="Times New Roman" w:cs="Times New Roman"/>
          <w:b/>
          <w:sz w:val="28"/>
          <w:szCs w:val="28"/>
          <w:u w:val="single"/>
        </w:rPr>
        <w:t xml:space="preserve"> (урок за 1</w:t>
      </w:r>
      <w:r>
        <w:rPr>
          <w:rFonts w:ascii="Times New Roman" w:hAnsi="Times New Roman" w:cs="Times New Roman"/>
          <w:b/>
          <w:sz w:val="28"/>
          <w:szCs w:val="28"/>
          <w:u w:val="single"/>
        </w:rPr>
        <w:t>9</w:t>
      </w:r>
      <w:r>
        <w:rPr>
          <w:rFonts w:ascii="Times New Roman" w:hAnsi="Times New Roman" w:cs="Times New Roman"/>
          <w:b/>
          <w:sz w:val="28"/>
          <w:szCs w:val="28"/>
          <w:u w:val="single"/>
        </w:rPr>
        <w:t>.10.2020)</w:t>
      </w:r>
      <w:r>
        <w:rPr>
          <w:rFonts w:ascii="Times New Roman" w:hAnsi="Times New Roman" w:cs="Times New Roman"/>
          <w:b/>
          <w:sz w:val="28"/>
          <w:szCs w:val="28"/>
          <w:u w:val="single"/>
        </w:rPr>
        <w:t xml:space="preserve"> – 1 час</w:t>
      </w:r>
    </w:p>
    <w:p w:rsidR="008E33E4" w:rsidRDefault="008E33E4" w:rsidP="008E33E4">
      <w:pPr>
        <w:rPr>
          <w:rFonts w:ascii="Times New Roman" w:hAnsi="Times New Roman" w:cs="Times New Roman"/>
          <w:sz w:val="28"/>
          <w:szCs w:val="28"/>
        </w:rPr>
      </w:pPr>
      <w:r>
        <w:rPr>
          <w:rFonts w:ascii="Times New Roman" w:hAnsi="Times New Roman" w:cs="Times New Roman"/>
          <w:sz w:val="28"/>
          <w:szCs w:val="28"/>
        </w:rPr>
        <w:t xml:space="preserve">1. </w:t>
      </w:r>
      <w:r w:rsidRPr="008E33E4">
        <w:rPr>
          <w:rFonts w:ascii="Times New Roman" w:hAnsi="Times New Roman" w:cs="Times New Roman"/>
          <w:b/>
          <w:sz w:val="28"/>
          <w:szCs w:val="28"/>
          <w:u w:val="single"/>
        </w:rPr>
        <w:t>Изучить</w:t>
      </w:r>
      <w:r>
        <w:rPr>
          <w:rFonts w:ascii="Times New Roman" w:hAnsi="Times New Roman" w:cs="Times New Roman"/>
          <w:sz w:val="28"/>
          <w:szCs w:val="28"/>
        </w:rPr>
        <w:t xml:space="preserve"> материал по теме, </w:t>
      </w:r>
      <w:r w:rsidRPr="008E33E4">
        <w:rPr>
          <w:rFonts w:ascii="Times New Roman" w:hAnsi="Times New Roman" w:cs="Times New Roman"/>
          <w:b/>
          <w:sz w:val="28"/>
          <w:szCs w:val="28"/>
          <w:u w:val="single"/>
        </w:rPr>
        <w:t>составить конспект</w:t>
      </w:r>
      <w:r>
        <w:rPr>
          <w:rFonts w:ascii="Times New Roman" w:hAnsi="Times New Roman" w:cs="Times New Roman"/>
          <w:sz w:val="28"/>
          <w:szCs w:val="28"/>
        </w:rPr>
        <w:t>:</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Литература второй половины XIX века создавалась в период, охватывающий частично время правления Николая I, Александра II и Александра III.</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bCs/>
          <w:sz w:val="28"/>
          <w:szCs w:val="28"/>
        </w:rPr>
        <w:t>Царствование Николая I</w:t>
      </w:r>
      <w:r w:rsidRPr="008E33E4">
        <w:rPr>
          <w:rFonts w:ascii="Times New Roman" w:hAnsi="Times New Roman" w:cs="Times New Roman"/>
          <w:sz w:val="28"/>
          <w:szCs w:val="28"/>
        </w:rPr>
        <w:t>– период наивысшего расцвета абсолютной монархии в ее военно-бюрократической форме.</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Основным качеством, которое государь требовал от окружавших его людей, было послушание. По своему характеру Николай I был жесток и деспотичен, органически не любил никаких теорий и отвлеченностей – отсюда его недоверие к научному мышлению и научному знанию вообще.</w:t>
      </w:r>
    </w:p>
    <w:p w:rsidR="008E33E4" w:rsidRPr="008E33E4" w:rsidRDefault="008E33E4" w:rsidP="008E33E4">
      <w:pPr>
        <w:ind w:firstLine="851"/>
        <w:contextualSpacing/>
        <w:jc w:val="both"/>
        <w:rPr>
          <w:rFonts w:ascii="Times New Roman" w:hAnsi="Times New Roman" w:cs="Times New Roman"/>
          <w:b/>
          <w:bCs/>
          <w:sz w:val="28"/>
          <w:szCs w:val="28"/>
        </w:rPr>
      </w:pPr>
      <w:r w:rsidRPr="008E33E4">
        <w:rPr>
          <w:rFonts w:ascii="Times New Roman" w:hAnsi="Times New Roman" w:cs="Times New Roman"/>
          <w:b/>
          <w:bCs/>
          <w:sz w:val="28"/>
          <w:szCs w:val="28"/>
        </w:rPr>
        <w:t>Поражение России в Крымской войне (1853 – 1856; Россия против Османской империи, Англии, Франции, Сардинского Королевства).</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Эпоха великих реформ охватывает первые 10–12 лет царствования Александра II. Ее началом признается 1855 год, когда на престол вступает Александр II. С самого начала царствования новый государь встает на путь великих преобразований.</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В 1856 году Россия терпит поражение в Крымской войне. Нашими противниками оказались передовые страны Европы. Военные неудачи раскрыли перед глазами всего общества и самого правительства проблемы государственного и общественного строя России.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bCs/>
          <w:sz w:val="28"/>
          <w:szCs w:val="28"/>
        </w:rPr>
        <w:t>Причины поражения в Крымской войне:</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1. Боевая несостоятельность (отсталость вооружения армии, печальное состоянии военного хозяйства, отсутствие удобных и скорых путей сообщения). Враги, высадившиеся на нашей территории, могли с большими удобствами и </w:t>
      </w:r>
      <w:proofErr w:type="spellStart"/>
      <w:r w:rsidRPr="008E33E4">
        <w:rPr>
          <w:rFonts w:ascii="Times New Roman" w:hAnsi="Times New Roman" w:cs="Times New Roman"/>
          <w:sz w:val="28"/>
          <w:szCs w:val="28"/>
        </w:rPr>
        <w:t>быстротою</w:t>
      </w:r>
      <w:proofErr w:type="spellEnd"/>
      <w:r w:rsidRPr="008E33E4">
        <w:rPr>
          <w:rFonts w:ascii="Times New Roman" w:hAnsi="Times New Roman" w:cs="Times New Roman"/>
          <w:sz w:val="28"/>
          <w:szCs w:val="28"/>
        </w:rPr>
        <w:t xml:space="preserve"> снабжать свои армии провиантом и боевыми припасами, нежели мы, русские, у себя дома.</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2. Отсутствие в России развитой промышленности и торговли, а в связи с этим и сколько-нибудь удобных путей сообщения.</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3. Финансовая несостоятельность.</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4. Разобщение правительства с моральными и умственными силами страны.</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Все это доказало полную несостоятельность существовавшего тогда государственного и общественного строя и настоятельную необходимость коренных преобразований. Всем было ясно, что ни серьезное преобразование государственного управления и финансовой системы страны, ни свободное и </w:t>
      </w:r>
      <w:r w:rsidRPr="008E33E4">
        <w:rPr>
          <w:rFonts w:ascii="Times New Roman" w:hAnsi="Times New Roman" w:cs="Times New Roman"/>
          <w:sz w:val="28"/>
          <w:szCs w:val="28"/>
        </w:rPr>
        <w:lastRenderedPageBreak/>
        <w:t>быстрое развитие промышленности и торговли не были возможны при крепостном праве.</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bCs/>
          <w:sz w:val="28"/>
          <w:szCs w:val="28"/>
        </w:rPr>
        <w:t>Реформа 1861 года и ее последствия</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Император твердо решил отменить крепостное право. При обращении к московскому дворянству летом 1856 года Александр закончил свою речь словами: «Лучше, господа, чтобы освобождение пришло сверху, чем ждать, </w:t>
      </w:r>
      <w:proofErr w:type="gramStart"/>
      <w:r w:rsidRPr="008E33E4">
        <w:rPr>
          <w:rFonts w:ascii="Times New Roman" w:hAnsi="Times New Roman" w:cs="Times New Roman"/>
          <w:sz w:val="28"/>
          <w:szCs w:val="28"/>
        </w:rPr>
        <w:t>покуда</w:t>
      </w:r>
      <w:proofErr w:type="gramEnd"/>
      <w:r w:rsidRPr="008E33E4">
        <w:rPr>
          <w:rFonts w:ascii="Times New Roman" w:hAnsi="Times New Roman" w:cs="Times New Roman"/>
          <w:sz w:val="28"/>
          <w:szCs w:val="28"/>
        </w:rPr>
        <w:t xml:space="preserve"> оно придет снизу».</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Почему вопрос стоял так жестко? Положение крестьян ухудшалось год от года. Помещики вместо того, чтобы повысить доходность имений путем внедрения новых агрономических приемов и техники, сокращали крестьянские наделы, увеличивали барщину и оброк, вводили дополнительные повинности. Положение крестьян еще более ухудшилось во время и после Крымской войны. В результате роста налогов и государственных повинностей деревня нищала.</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Крестьяне бежали от своих господ. Повсюду вспыхивали бунты. Как только разнеслась весть о воле, восстания почти прекратились. Крепостные крестьяне получили личную свободу и стали собственниками своей земли и усадьбы, но землю должны были выкупить у своего бывшего помещика в рассрочку.</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Отмена крепостного права не особо улучшила положение крестьян. Теперь они находились в зависимости от общины. Дворяне также стали сильно ощущать экономические последствия уничтожения крепостного права. Рабочие руки теперь обходились дорого. Дворянские владения стали давать меньше доходов.</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bCs/>
          <w:sz w:val="28"/>
          <w:szCs w:val="28"/>
        </w:rPr>
        <w:t>Разочарования в правлении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В 60–70 гг. XIX века был проведен ряд реформ (судебная, земская, городская, военная), которые также не дали всех тех результатов, которых от них ожидали. Все, что составляло славу первых лет правления Александра, было изуродовано и урезано рядом правил и министерских циркуляров.</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У передовых людей того времени стали появляться мысли о том, что даже то немногое, что сделано, рискует погибнуть, если Александр II останется на престоле.</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bCs/>
          <w:sz w:val="28"/>
          <w:szCs w:val="28"/>
        </w:rPr>
        <w:t>Народничество</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Осенью 1861 года правительство ввело плату за обучение и запретило студенческие сходки. Впервые в университетах произошли волнения. Многие студенты были исключены. Герцен тогда написал в «Колоколе»: «Но куда же вам деться?.. В народ! К народу! – вот ваше место, изгнанники науки…». Юноши и девушки становились сельскими учителями, врачами, фельдшерами.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lastRenderedPageBreak/>
        <w:t>Народничество сложилось в мощное движение со своей собственной идеологией, у истоков которой стояли Герцен и Чернышевский. Именно у них народничество заимствовало самые благородные свои черты: защиту интересов простого народа, прежде всего крестьянства, глубокий демократизм. С начала 70-х годов в Петербурге существовало несколько народнических кружков.</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Начиная с 1874 года, начались стихийные движения радикальной молодежи, вошедшие в историю как «хождения в народ». Молодые люди переодевались в крестьянскую одежду, запасались подложными паспортами, нанимались плотниками, грузчиками, коробейниками.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Крестьяне живо откликались на разговоры о малоземелье и о тяжести выкупных платежей. Но проповедь социализма успеха не имела. Слова заезжего «барина» о том, как будет хорошо, когда все имущество будет общим, встречались с ироническими усмешками.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i/>
          <w:iCs/>
          <w:sz w:val="28"/>
          <w:szCs w:val="28"/>
        </w:rPr>
        <w:t>Разночинцы – это лица разного чина и звания, то есть выходцы из мелкого чиновничества, купечества, крестьянства, низшего духовенства и т.д.</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В 1876 году возникает организация «Земля и воля». Главная цель – подготовка народной социалистической революции. Члены этой организации должны были вести разъяснительную работу среди крестьян. Терроризм допускался лишь в целях самозащиты.</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Постепенно «Земля и воля» превращалась в террористическую организацию. На воронежском съезде народовольцев летом 1879 года было решено отвечать террором на казни революционеров. Противники террора создали организацию «Черный передел» под руководством Георгия Плеханова. В 1880 году сторонники террора под руководством Андрея Желябова объединились в организацию «Народная воля».</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Главной своей задачей народовольцы считали захват власти. После этого предполагалось созвать Учредительное собрание и предложить ему программу мер по передаче земли крестьянам, фабрик и заводов – рабочим. Вслед за политическим переворотом должна была прийти социалистическая революция. Это были опасные планы. В случае их осуществления России грозило все то, что собственно и произошло через несколько десятилетий.</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Тактика захвата власти, избранная народовольцами, заключалась в запугивании и дезорганизации правительства путем индивидуального террора. Исподволь готовилось и восстание.</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bCs/>
          <w:sz w:val="28"/>
          <w:szCs w:val="28"/>
        </w:rPr>
        <w:t>Покушения на жизнь Александра II</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С осени 1879 года народовольцы начали настоящую охоту на царя. Их не смущало число возможных жертв, даже случайных. Нельзя не напомнить, </w:t>
      </w:r>
      <w:r w:rsidRPr="008E33E4">
        <w:rPr>
          <w:rFonts w:ascii="Times New Roman" w:hAnsi="Times New Roman" w:cs="Times New Roman"/>
          <w:sz w:val="28"/>
          <w:szCs w:val="28"/>
        </w:rPr>
        <w:lastRenderedPageBreak/>
        <w:t xml:space="preserve">что на жизнь Александра покушались и раньше. В середине 60-х годов из остатков первой организации «Земля и воля» выделился кружок Николая </w:t>
      </w:r>
      <w:proofErr w:type="spellStart"/>
      <w:r w:rsidRPr="008E33E4">
        <w:rPr>
          <w:rFonts w:ascii="Times New Roman" w:hAnsi="Times New Roman" w:cs="Times New Roman"/>
          <w:sz w:val="28"/>
          <w:szCs w:val="28"/>
        </w:rPr>
        <w:t>Ишутина</w:t>
      </w:r>
      <w:proofErr w:type="spellEnd"/>
      <w:r w:rsidRPr="008E33E4">
        <w:rPr>
          <w:rFonts w:ascii="Times New Roman" w:hAnsi="Times New Roman" w:cs="Times New Roman"/>
          <w:sz w:val="28"/>
          <w:szCs w:val="28"/>
        </w:rPr>
        <w:t xml:space="preserve"> и его двоюродного брата Дмитрия Каракозова. </w:t>
      </w:r>
      <w:proofErr w:type="spellStart"/>
      <w:r w:rsidRPr="008E33E4">
        <w:rPr>
          <w:rFonts w:ascii="Times New Roman" w:hAnsi="Times New Roman" w:cs="Times New Roman"/>
          <w:sz w:val="28"/>
          <w:szCs w:val="28"/>
        </w:rPr>
        <w:t>Ишутинцы</w:t>
      </w:r>
      <w:proofErr w:type="spellEnd"/>
      <w:r w:rsidRPr="008E33E4">
        <w:rPr>
          <w:rFonts w:ascii="Times New Roman" w:hAnsi="Times New Roman" w:cs="Times New Roman"/>
          <w:sz w:val="28"/>
          <w:szCs w:val="28"/>
        </w:rPr>
        <w:t xml:space="preserve"> готовили крестьянскую социалистическую революцию.</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4 апреля 1866 года наступили неожиданная развязка деятельности этой организации. Когда Александр II выходил после прогулки из Летнего сада, прозвучал выстрел. Но пуля пролетело мимо, так как стрелявшего Каракозова оттолкнул крестьянин Комиссаров.</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В 1867 году на Александра было совершено покушение в Париже.</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2 апреля 1879 года в него пять раз стреляли из револьвера.</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Дважды народовольцы подкладывали мины под рельсы, подкарауливая царский поезд. Один раз взрывной механизм не сработал. 18 ноября 1879 года под Москвой по ошибке был пущен под откос не тот поезд. Александр проехал предыдущим.</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5 февраля 1880 года народоволец Степан Халтурин произвел взрыв в Зимнем дворце. Взрыв произошел в 6 часов вечера – в момент, когда императорская семья должна была войти в столовую. Император не пострадал по счастливой случайности – опоздал гость, князь болгарский.</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Надо сказать, что Александр II был личностью незаурядной. Он первый из дома Романовых посетил Сибирь (1837), результатом чего стало смягчение участи декабристов. Перед лицом настоящей опасности государь являл полное самообладание и спокойное мужество. О личной храбрости императора можно судить по его поведению во время покушений на его жизнь.</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В день смерти (1 марта 1881 года) утром Александр отправился на развод караула. На обратном пути, около трех часов на Екатерининском канале под карету, в которой находился император, была брошена бомба, убившая и ранившая казаков конвоя и несколько случайных прохожих.</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Сам Александр не пострадал. Он вышел и, подойдя к схваченному бомбометателю (Николаю </w:t>
      </w:r>
      <w:proofErr w:type="spellStart"/>
      <w:r w:rsidRPr="008E33E4">
        <w:rPr>
          <w:rFonts w:ascii="Times New Roman" w:hAnsi="Times New Roman" w:cs="Times New Roman"/>
          <w:sz w:val="28"/>
          <w:szCs w:val="28"/>
        </w:rPr>
        <w:t>Русакову</w:t>
      </w:r>
      <w:proofErr w:type="spellEnd"/>
      <w:r w:rsidRPr="008E33E4">
        <w:rPr>
          <w:rFonts w:ascii="Times New Roman" w:hAnsi="Times New Roman" w:cs="Times New Roman"/>
          <w:sz w:val="28"/>
          <w:szCs w:val="28"/>
        </w:rPr>
        <w:t>), спросил: «Ты бросил бомбу? Кто такой?» Затем наклонился над умирающим мальчиком, перекрестил его и направился к неподвижно стоящему у решетки канала человеку, который неожиданно поднял руки вверх и с силой бросил между собой и императором сверток с бомбой, чтобы убить их обоих.</w:t>
      </w:r>
    </w:p>
    <w:p w:rsidR="008E33E4" w:rsidRPr="008E33E4" w:rsidRDefault="008E33E4" w:rsidP="008E33E4">
      <w:pPr>
        <w:ind w:firstLine="851"/>
        <w:contextualSpacing/>
        <w:jc w:val="both"/>
        <w:rPr>
          <w:rFonts w:ascii="Times New Roman" w:hAnsi="Times New Roman" w:cs="Times New Roman"/>
          <w:sz w:val="28"/>
          <w:szCs w:val="28"/>
        </w:rPr>
      </w:pPr>
      <w:proofErr w:type="gramStart"/>
      <w:r w:rsidRPr="008E33E4">
        <w:rPr>
          <w:rFonts w:ascii="Times New Roman" w:hAnsi="Times New Roman" w:cs="Times New Roman"/>
          <w:sz w:val="28"/>
          <w:szCs w:val="28"/>
        </w:rPr>
        <w:t xml:space="preserve">Александр II и его убийца (Игнатий </w:t>
      </w:r>
      <w:proofErr w:type="spellStart"/>
      <w:r w:rsidRPr="008E33E4">
        <w:rPr>
          <w:rFonts w:ascii="Times New Roman" w:hAnsi="Times New Roman" w:cs="Times New Roman"/>
          <w:sz w:val="28"/>
          <w:szCs w:val="28"/>
        </w:rPr>
        <w:t>Гриневицкий</w:t>
      </w:r>
      <w:proofErr w:type="spellEnd"/>
      <w:r w:rsidRPr="008E33E4">
        <w:rPr>
          <w:rFonts w:ascii="Times New Roman" w:hAnsi="Times New Roman" w:cs="Times New Roman"/>
          <w:sz w:val="28"/>
          <w:szCs w:val="28"/>
        </w:rPr>
        <w:t>), смертельно раненные, сидели почти рядом на снегу, опираясь руками о землю, спиной о решетку канала… Царя подняли и перенесли в сани.</w:t>
      </w:r>
      <w:proofErr w:type="gramEnd"/>
      <w:r w:rsidRPr="008E33E4">
        <w:rPr>
          <w:rFonts w:ascii="Times New Roman" w:hAnsi="Times New Roman" w:cs="Times New Roman"/>
          <w:sz w:val="28"/>
          <w:szCs w:val="28"/>
        </w:rPr>
        <w:t xml:space="preserve"> Одежда была сожжена или сорвана взрывом, он был наполовину гол. Ноги государя были совершенно раздроблены и почти отделились от туловища. При переезде во </w:t>
      </w:r>
      <w:r w:rsidRPr="008E33E4">
        <w:rPr>
          <w:rFonts w:ascii="Times New Roman" w:hAnsi="Times New Roman" w:cs="Times New Roman"/>
          <w:sz w:val="28"/>
          <w:szCs w:val="28"/>
        </w:rPr>
        <w:lastRenderedPageBreak/>
        <w:t>дворец Александр II открыл глаза и еле слышно произнес: «Во дворец</w:t>
      </w:r>
      <w:proofErr w:type="gramStart"/>
      <w:r w:rsidRPr="008E33E4">
        <w:rPr>
          <w:rFonts w:ascii="Times New Roman" w:hAnsi="Times New Roman" w:cs="Times New Roman"/>
          <w:sz w:val="28"/>
          <w:szCs w:val="28"/>
        </w:rPr>
        <w:t>… Т</w:t>
      </w:r>
      <w:proofErr w:type="gramEnd"/>
      <w:r w:rsidRPr="008E33E4">
        <w:rPr>
          <w:rFonts w:ascii="Times New Roman" w:hAnsi="Times New Roman" w:cs="Times New Roman"/>
          <w:sz w:val="28"/>
          <w:szCs w:val="28"/>
        </w:rPr>
        <w:t>ам – умереть…» Через несколько часов он скончался в своем кабинете в Зимнем дворце.</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Событиями 1881 г. завершился целый этап общественного движения в России.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И все же Александр II оставил о себе добрую память. При нем самодержавие вступило на путь реформ. Когда в начале XX века темных русских крестьян спрашивали, кого из исторических деятелей они знают. Мужики отвечали, напрягая память: </w:t>
      </w:r>
      <w:proofErr w:type="gramStart"/>
      <w:r w:rsidRPr="008E33E4">
        <w:rPr>
          <w:rFonts w:ascii="Times New Roman" w:hAnsi="Times New Roman" w:cs="Times New Roman"/>
          <w:sz w:val="28"/>
          <w:szCs w:val="28"/>
        </w:rPr>
        <w:t xml:space="preserve">Стеньку Разина, </w:t>
      </w:r>
      <w:proofErr w:type="spellStart"/>
      <w:r w:rsidRPr="008E33E4">
        <w:rPr>
          <w:rFonts w:ascii="Times New Roman" w:hAnsi="Times New Roman" w:cs="Times New Roman"/>
          <w:sz w:val="28"/>
          <w:szCs w:val="28"/>
        </w:rPr>
        <w:t>Емельку</w:t>
      </w:r>
      <w:proofErr w:type="spellEnd"/>
      <w:r w:rsidRPr="008E33E4">
        <w:rPr>
          <w:rFonts w:ascii="Times New Roman" w:hAnsi="Times New Roman" w:cs="Times New Roman"/>
          <w:sz w:val="28"/>
          <w:szCs w:val="28"/>
        </w:rPr>
        <w:t xml:space="preserve"> Пугачева, Петра, Катерину (Екатерину II), Суворова, Кутузова, Александра, царя – Освободителя…</w:t>
      </w:r>
      <w:proofErr w:type="gramEnd"/>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bCs/>
          <w:sz w:val="28"/>
          <w:szCs w:val="28"/>
        </w:rPr>
        <w:t>Правление Александра III</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После убийства народовольцами Александра на престол вступает его сын Александр III. В связи с тем, что он стал наследником престола в двадцать лет, Александр не получил даже минимального образования, которое считалось необходимым.</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Александр вырос в офицерской среде и сам называл себя исправным полковым командиром. Надменный и грубый, он и вне строя относился к людям, как к подчиненным солдатам.</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Александр III в отличие от своего отца не был храбрым человеком. Боясь покушений, он отказался поселиться в Зимнем дворце и удалился в Гатчину, во дворец своего прадеда Павла I. В полу кабинета дворца был люк, через который можно было сбросить неожиданного врага в воду – на острые камни внизу. Дворец был окружен рвами и защищен сторожевыми башнями.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При росте около 193 см Александр III обладал огромной работоспособностью и необычайной физической силой. </w:t>
      </w:r>
      <w:proofErr w:type="gramStart"/>
      <w:r w:rsidRPr="008E33E4">
        <w:rPr>
          <w:rFonts w:ascii="Times New Roman" w:hAnsi="Times New Roman" w:cs="Times New Roman"/>
          <w:sz w:val="28"/>
          <w:szCs w:val="28"/>
        </w:rPr>
        <w:t>Он</w:t>
      </w:r>
      <w:proofErr w:type="gramEnd"/>
      <w:r w:rsidRPr="008E33E4">
        <w:rPr>
          <w:rFonts w:ascii="Times New Roman" w:hAnsi="Times New Roman" w:cs="Times New Roman"/>
          <w:sz w:val="28"/>
          <w:szCs w:val="28"/>
        </w:rPr>
        <w:t xml:space="preserve"> шутя сгибал подковы и серебряные тарелки. Когда в октябре 1888 года императорский поезд сошел с рельс, и крыша вагона, в котором во время обеда находилась императорская семья начала проваливаться, государь принял на свои плечи падающую крышу и держал ее до тех пор, пока жена и дети не выбрались живыми и невредимыми из-под обломков.</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В первые месяцы царствования Александр III проводил политику лавирования между либерализмом и реакцией. 29 апреля 1881 года, когда выявилась слабость революционных сил, император выступил с манифестом об утверждении самодержавия, который означал переход к реакционному курсу во внутренней политике. В конце 1880-х – начале 90-х гг. были проведены так называемые контрреформы (введение института земских начальников, пересмотр земского и городского положения и др.) В годы </w:t>
      </w:r>
      <w:r w:rsidRPr="008E33E4">
        <w:rPr>
          <w:rFonts w:ascii="Times New Roman" w:hAnsi="Times New Roman" w:cs="Times New Roman"/>
          <w:sz w:val="28"/>
          <w:szCs w:val="28"/>
        </w:rPr>
        <w:lastRenderedPageBreak/>
        <w:t>царствования Александра III значительно усилился административный произвол.</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Умер Александр III сравнительно молодым (49 лет). Он много лет страдал нефритом. Болезнь усугубили ушибы, полученные во время железнодорожной катастрофы под Харьковом и неумеренное потребление спиртного.</w:t>
      </w:r>
    </w:p>
    <w:p w:rsidR="008E33E4" w:rsidRPr="008E33E4" w:rsidRDefault="008E33E4" w:rsidP="008E33E4"/>
    <w:p w:rsidR="008E33E4" w:rsidRPr="008E33E4" w:rsidRDefault="008E33E4" w:rsidP="008E33E4">
      <w:pPr>
        <w:contextualSpacing/>
        <w:jc w:val="center"/>
        <w:rPr>
          <w:rFonts w:ascii="Times New Roman" w:hAnsi="Times New Roman" w:cs="Times New Roman"/>
          <w:b/>
          <w:sz w:val="28"/>
          <w:szCs w:val="28"/>
        </w:rPr>
      </w:pPr>
      <w:r w:rsidRPr="008E33E4">
        <w:rPr>
          <w:rFonts w:ascii="Times New Roman" w:hAnsi="Times New Roman" w:cs="Times New Roman"/>
          <w:b/>
          <w:sz w:val="28"/>
          <w:szCs w:val="28"/>
        </w:rPr>
        <w:t>Вторая половина 19 века</w:t>
      </w:r>
    </w:p>
    <w:p w:rsidR="008E33E4" w:rsidRPr="008E33E4" w:rsidRDefault="008E33E4" w:rsidP="008E33E4">
      <w:pPr>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Николай </w:t>
      </w:r>
      <w:r w:rsidRPr="008E33E4">
        <w:rPr>
          <w:rFonts w:ascii="Times New Roman" w:hAnsi="Times New Roman" w:cs="Times New Roman"/>
          <w:sz w:val="28"/>
          <w:szCs w:val="28"/>
          <w:lang w:val="en-US"/>
        </w:rPr>
        <w:t>I</w:t>
      </w:r>
      <w:r w:rsidRPr="008E33E4">
        <w:rPr>
          <w:rFonts w:ascii="Times New Roman" w:hAnsi="Times New Roman" w:cs="Times New Roman"/>
          <w:sz w:val="28"/>
          <w:szCs w:val="28"/>
        </w:rPr>
        <w:tab/>
      </w:r>
      <w:r w:rsidRPr="008E33E4">
        <w:rPr>
          <w:rFonts w:ascii="Times New Roman" w:hAnsi="Times New Roman" w:cs="Times New Roman"/>
          <w:sz w:val="28"/>
          <w:szCs w:val="28"/>
        </w:rPr>
        <w:tab/>
        <w:t>→</w:t>
      </w:r>
      <w:r w:rsidRPr="008E33E4">
        <w:rPr>
          <w:rFonts w:ascii="Times New Roman" w:hAnsi="Times New Roman" w:cs="Times New Roman"/>
          <w:sz w:val="28"/>
          <w:szCs w:val="28"/>
        </w:rPr>
        <w:tab/>
        <w:t xml:space="preserve">Александр </w:t>
      </w:r>
      <w:r w:rsidRPr="008E33E4">
        <w:rPr>
          <w:rFonts w:ascii="Times New Roman" w:hAnsi="Times New Roman" w:cs="Times New Roman"/>
          <w:sz w:val="28"/>
          <w:szCs w:val="28"/>
          <w:lang w:val="en-US"/>
        </w:rPr>
        <w:t>II</w:t>
      </w:r>
      <w:r w:rsidRPr="008E33E4">
        <w:rPr>
          <w:rFonts w:ascii="Times New Roman" w:hAnsi="Times New Roman" w:cs="Times New Roman"/>
          <w:sz w:val="28"/>
          <w:szCs w:val="28"/>
        </w:rPr>
        <w:tab/>
      </w:r>
      <w:r w:rsidRPr="008E33E4">
        <w:rPr>
          <w:rFonts w:ascii="Times New Roman" w:hAnsi="Times New Roman" w:cs="Times New Roman"/>
          <w:sz w:val="28"/>
          <w:szCs w:val="28"/>
        </w:rPr>
        <w:tab/>
        <w:t>→</w:t>
      </w:r>
      <w:r w:rsidRPr="008E33E4">
        <w:rPr>
          <w:rFonts w:ascii="Times New Roman" w:hAnsi="Times New Roman" w:cs="Times New Roman"/>
          <w:sz w:val="28"/>
          <w:szCs w:val="28"/>
        </w:rPr>
        <w:tab/>
      </w:r>
      <w:r w:rsidRPr="008E33E4">
        <w:rPr>
          <w:rFonts w:ascii="Times New Roman" w:hAnsi="Times New Roman" w:cs="Times New Roman"/>
          <w:sz w:val="28"/>
          <w:szCs w:val="28"/>
        </w:rPr>
        <w:tab/>
        <w:t xml:space="preserve">Александр </w:t>
      </w:r>
      <w:r w:rsidRPr="008E33E4">
        <w:rPr>
          <w:rFonts w:ascii="Times New Roman" w:hAnsi="Times New Roman" w:cs="Times New Roman"/>
          <w:sz w:val="28"/>
          <w:szCs w:val="28"/>
          <w:lang w:val="en-US"/>
        </w:rPr>
        <w:t>III</w:t>
      </w:r>
    </w:p>
    <w:p w:rsidR="008E33E4" w:rsidRPr="008E33E4" w:rsidRDefault="008E33E4" w:rsidP="008E33E4">
      <w:pPr>
        <w:contextualSpacing/>
        <w:jc w:val="both"/>
        <w:rPr>
          <w:rFonts w:ascii="Times New Roman" w:hAnsi="Times New Roman" w:cs="Times New Roman"/>
          <w:sz w:val="24"/>
          <w:szCs w:val="24"/>
        </w:rPr>
      </w:pPr>
      <w:proofErr w:type="gramStart"/>
      <w:r w:rsidRPr="008E33E4">
        <w:rPr>
          <w:rFonts w:ascii="Times New Roman" w:hAnsi="Times New Roman" w:cs="Times New Roman"/>
          <w:sz w:val="24"/>
          <w:szCs w:val="24"/>
        </w:rPr>
        <w:t>(Расцвет абсолютной</w:t>
      </w:r>
      <w:r w:rsidRPr="008E33E4">
        <w:rPr>
          <w:rFonts w:ascii="Times New Roman" w:hAnsi="Times New Roman" w:cs="Times New Roman"/>
          <w:sz w:val="24"/>
          <w:szCs w:val="24"/>
        </w:rPr>
        <w:tab/>
        <w:t xml:space="preserve">(поражение России в </w:t>
      </w:r>
      <w:r w:rsidRPr="008E33E4">
        <w:rPr>
          <w:rFonts w:ascii="Times New Roman" w:hAnsi="Times New Roman" w:cs="Times New Roman"/>
          <w:sz w:val="24"/>
          <w:szCs w:val="24"/>
        </w:rPr>
        <w:tab/>
      </w:r>
      <w:r w:rsidRPr="008E33E4">
        <w:rPr>
          <w:rFonts w:ascii="Times New Roman" w:hAnsi="Times New Roman" w:cs="Times New Roman"/>
          <w:sz w:val="24"/>
          <w:szCs w:val="24"/>
        </w:rPr>
        <w:tab/>
        <w:t>(Манифест об утверждении</w:t>
      </w:r>
      <w:proofErr w:type="gramEnd"/>
    </w:p>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монархии; господство</w:t>
      </w:r>
      <w:r w:rsidRPr="008E33E4">
        <w:rPr>
          <w:rFonts w:ascii="Times New Roman" w:hAnsi="Times New Roman" w:cs="Times New Roman"/>
          <w:sz w:val="24"/>
          <w:szCs w:val="24"/>
        </w:rPr>
        <w:tab/>
        <w:t>Крымской войне →</w:t>
      </w:r>
      <w:r w:rsidRPr="008E33E4">
        <w:rPr>
          <w:rFonts w:ascii="Times New Roman" w:hAnsi="Times New Roman" w:cs="Times New Roman"/>
          <w:sz w:val="24"/>
          <w:szCs w:val="24"/>
        </w:rPr>
        <w:tab/>
      </w:r>
      <w:r w:rsidRPr="008E33E4">
        <w:rPr>
          <w:rFonts w:ascii="Times New Roman" w:hAnsi="Times New Roman" w:cs="Times New Roman"/>
          <w:sz w:val="24"/>
          <w:szCs w:val="24"/>
        </w:rPr>
        <w:tab/>
      </w:r>
      <w:r w:rsidRPr="008E33E4">
        <w:rPr>
          <w:rFonts w:ascii="Times New Roman" w:hAnsi="Times New Roman" w:cs="Times New Roman"/>
          <w:sz w:val="24"/>
          <w:szCs w:val="24"/>
        </w:rPr>
        <w:tab/>
        <w:t>самодержавия)</w:t>
      </w:r>
    </w:p>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крепостного права)</w:t>
      </w:r>
      <w:r w:rsidRPr="008E33E4">
        <w:rPr>
          <w:rFonts w:ascii="Times New Roman" w:hAnsi="Times New Roman" w:cs="Times New Roman"/>
          <w:sz w:val="24"/>
          <w:szCs w:val="24"/>
        </w:rPr>
        <w:tab/>
      </w:r>
      <w:r w:rsidRPr="008E33E4">
        <w:rPr>
          <w:rFonts w:ascii="Times New Roman" w:hAnsi="Times New Roman" w:cs="Times New Roman"/>
          <w:sz w:val="24"/>
          <w:szCs w:val="24"/>
        </w:rPr>
        <w:tab/>
        <w:t>отмена крепостного</w:t>
      </w:r>
    </w:p>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ab/>
      </w:r>
      <w:r w:rsidRPr="008E33E4">
        <w:rPr>
          <w:rFonts w:ascii="Times New Roman" w:hAnsi="Times New Roman" w:cs="Times New Roman"/>
          <w:sz w:val="24"/>
          <w:szCs w:val="24"/>
        </w:rPr>
        <w:tab/>
      </w:r>
      <w:r w:rsidRPr="008E33E4">
        <w:rPr>
          <w:rFonts w:ascii="Times New Roman" w:hAnsi="Times New Roman" w:cs="Times New Roman"/>
          <w:sz w:val="24"/>
          <w:szCs w:val="24"/>
        </w:rPr>
        <w:tab/>
      </w:r>
      <w:r w:rsidRPr="008E33E4">
        <w:rPr>
          <w:rFonts w:ascii="Times New Roman" w:hAnsi="Times New Roman" w:cs="Times New Roman"/>
          <w:sz w:val="24"/>
          <w:szCs w:val="24"/>
        </w:rPr>
        <w:tab/>
        <w:t>права(1861), реформы</w:t>
      </w:r>
    </w:p>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ab/>
      </w:r>
      <w:r w:rsidRPr="008E33E4">
        <w:rPr>
          <w:rFonts w:ascii="Times New Roman" w:hAnsi="Times New Roman" w:cs="Times New Roman"/>
          <w:sz w:val="24"/>
          <w:szCs w:val="24"/>
        </w:rPr>
        <w:tab/>
      </w:r>
      <w:r w:rsidRPr="008E33E4">
        <w:rPr>
          <w:rFonts w:ascii="Times New Roman" w:hAnsi="Times New Roman" w:cs="Times New Roman"/>
          <w:sz w:val="24"/>
          <w:szCs w:val="24"/>
        </w:rPr>
        <w:tab/>
      </w:r>
      <w:r w:rsidRPr="008E33E4">
        <w:rPr>
          <w:rFonts w:ascii="Times New Roman" w:hAnsi="Times New Roman" w:cs="Times New Roman"/>
          <w:sz w:val="24"/>
          <w:szCs w:val="24"/>
        </w:rPr>
        <w:tab/>
        <w:t>→ ослабление самодержавия)</w:t>
      </w:r>
    </w:p>
    <w:p w:rsidR="008E33E4" w:rsidRPr="008E33E4" w:rsidRDefault="008E33E4" w:rsidP="008E33E4"/>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i/>
          <w:sz w:val="28"/>
          <w:szCs w:val="28"/>
        </w:rPr>
        <w:t>Реализм</w:t>
      </w:r>
      <w:r w:rsidRPr="008E33E4">
        <w:rPr>
          <w:rFonts w:ascii="Times New Roman" w:hAnsi="Times New Roman" w:cs="Times New Roman"/>
          <w:sz w:val="28"/>
          <w:szCs w:val="28"/>
        </w:rPr>
        <w:t xml:space="preserve"> – направление в литературе и искусстве, ставящее целью правдивое воспроизведение действительности.</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Возникает в Европе и России в 30-е годы 19 века. Расцвет в России – вторая половина 19 века.</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sz w:val="28"/>
          <w:szCs w:val="28"/>
        </w:rPr>
        <w:t>Первое реалистическое произведение</w:t>
      </w:r>
      <w:r w:rsidRPr="008E33E4">
        <w:rPr>
          <w:rFonts w:ascii="Times New Roman" w:hAnsi="Times New Roman" w:cs="Times New Roman"/>
          <w:sz w:val="28"/>
          <w:szCs w:val="28"/>
        </w:rPr>
        <w:t xml:space="preserve"> – «Евгений Онегин» </w:t>
      </w:r>
      <w:proofErr w:type="spellStart"/>
      <w:r w:rsidRPr="008E33E4">
        <w:rPr>
          <w:rFonts w:ascii="Times New Roman" w:hAnsi="Times New Roman" w:cs="Times New Roman"/>
          <w:sz w:val="28"/>
          <w:szCs w:val="28"/>
        </w:rPr>
        <w:t>А.С.Пушкина</w:t>
      </w:r>
      <w:proofErr w:type="spellEnd"/>
      <w:r w:rsidRPr="008E33E4">
        <w:rPr>
          <w:rFonts w:ascii="Times New Roman" w:hAnsi="Times New Roman" w:cs="Times New Roman"/>
          <w:sz w:val="28"/>
          <w:szCs w:val="28"/>
        </w:rPr>
        <w:t>.</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b/>
          <w:sz w:val="28"/>
          <w:szCs w:val="28"/>
        </w:rPr>
        <w:t>Основные жанры:</w:t>
      </w:r>
      <w:r w:rsidRPr="008E33E4">
        <w:rPr>
          <w:rFonts w:ascii="Times New Roman" w:hAnsi="Times New Roman" w:cs="Times New Roman"/>
          <w:sz w:val="28"/>
          <w:szCs w:val="28"/>
        </w:rPr>
        <w:t xml:space="preserve"> рассказ, повесть, роман.</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Черты реализма:</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1) объективизм в изображении жизни (авторское видение действительности, которую он описывает).</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2) нравственный идеал автора (выраженная авторская позиция).</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3) типические характеры при несомненной индивидуальности героев.</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4) типические ситуации и конфликты (лишний человек и общество, маленький человек и общество и т.п.).</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5) внимание к психологической достоверности характеров (Толстой, Достоевский).</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6) обыденная и повседневная жизнь героев (герой не выдающаяся личность, а тот, кто узнаваем читателями как современник).</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7) неоднозначность авторского отношения к героям (нет </w:t>
      </w:r>
      <w:proofErr w:type="gramStart"/>
      <w:r w:rsidRPr="008E33E4">
        <w:rPr>
          <w:rFonts w:ascii="Times New Roman" w:hAnsi="Times New Roman" w:cs="Times New Roman"/>
          <w:sz w:val="28"/>
          <w:szCs w:val="28"/>
        </w:rPr>
        <w:t>положительных</w:t>
      </w:r>
      <w:proofErr w:type="gramEnd"/>
      <w:r w:rsidRPr="008E33E4">
        <w:rPr>
          <w:rFonts w:ascii="Times New Roman" w:hAnsi="Times New Roman" w:cs="Times New Roman"/>
          <w:sz w:val="28"/>
          <w:szCs w:val="28"/>
        </w:rPr>
        <w:t xml:space="preserve"> и отрицательных).</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8) важность социальных проблем.</w:t>
      </w:r>
    </w:p>
    <w:p w:rsidR="008E33E4" w:rsidRPr="008E33E4" w:rsidRDefault="008E33E4" w:rsidP="008E33E4">
      <w:pPr>
        <w:ind w:firstLine="851"/>
        <w:contextualSpacing/>
        <w:jc w:val="both"/>
        <w:rPr>
          <w:rFonts w:ascii="Times New Roman" w:hAnsi="Times New Roman" w:cs="Times New Roman"/>
          <w:sz w:val="28"/>
          <w:szCs w:val="28"/>
        </w:rPr>
      </w:pPr>
      <w:r w:rsidRPr="008E33E4">
        <w:rPr>
          <w:rFonts w:ascii="Times New Roman" w:hAnsi="Times New Roman" w:cs="Times New Roman"/>
          <w:sz w:val="28"/>
          <w:szCs w:val="28"/>
        </w:rPr>
        <w:t>9) приближение языка художественного произведения к речи.</w:t>
      </w:r>
    </w:p>
    <w:p w:rsidR="008E33E4" w:rsidRPr="008E33E4" w:rsidRDefault="008E33E4" w:rsidP="008E33E4">
      <w:pPr>
        <w:ind w:firstLine="851"/>
        <w:contextualSpacing/>
        <w:jc w:val="both"/>
        <w:rPr>
          <w:rFonts w:ascii="Times New Roman" w:hAnsi="Times New Roman" w:cs="Times New Roman"/>
          <w:sz w:val="28"/>
          <w:szCs w:val="28"/>
        </w:rPr>
      </w:pPr>
    </w:p>
    <w:p w:rsidR="008E33E4" w:rsidRPr="008E33E4" w:rsidRDefault="008E33E4" w:rsidP="008E33E4">
      <w:pPr>
        <w:ind w:firstLine="851"/>
        <w:contextualSpacing/>
        <w:jc w:val="center"/>
        <w:rPr>
          <w:rFonts w:ascii="Times New Roman" w:hAnsi="Times New Roman" w:cs="Times New Roman"/>
          <w:b/>
          <w:sz w:val="28"/>
          <w:szCs w:val="28"/>
        </w:rPr>
      </w:pPr>
    </w:p>
    <w:p w:rsidR="008E33E4" w:rsidRPr="008E33E4" w:rsidRDefault="008E33E4" w:rsidP="008E33E4">
      <w:pPr>
        <w:ind w:firstLine="851"/>
        <w:contextualSpacing/>
        <w:jc w:val="center"/>
        <w:rPr>
          <w:rFonts w:ascii="Times New Roman" w:hAnsi="Times New Roman" w:cs="Times New Roman"/>
          <w:b/>
          <w:sz w:val="28"/>
          <w:szCs w:val="28"/>
        </w:rPr>
      </w:pPr>
    </w:p>
    <w:p w:rsidR="008E33E4" w:rsidRPr="008E33E4" w:rsidRDefault="008E33E4" w:rsidP="008E33E4">
      <w:pPr>
        <w:ind w:firstLine="851"/>
        <w:contextualSpacing/>
        <w:jc w:val="center"/>
        <w:rPr>
          <w:rFonts w:ascii="Times New Roman" w:hAnsi="Times New Roman" w:cs="Times New Roman"/>
          <w:b/>
          <w:sz w:val="28"/>
          <w:szCs w:val="28"/>
        </w:rPr>
      </w:pPr>
    </w:p>
    <w:p w:rsidR="008E33E4" w:rsidRPr="008E33E4" w:rsidRDefault="008E33E4" w:rsidP="008E33E4">
      <w:pPr>
        <w:ind w:firstLine="851"/>
        <w:contextualSpacing/>
        <w:jc w:val="center"/>
        <w:rPr>
          <w:rFonts w:ascii="Times New Roman" w:hAnsi="Times New Roman" w:cs="Times New Roman"/>
          <w:b/>
          <w:sz w:val="28"/>
          <w:szCs w:val="28"/>
        </w:rPr>
      </w:pPr>
      <w:r w:rsidRPr="008E33E4">
        <w:rPr>
          <w:rFonts w:ascii="Times New Roman" w:hAnsi="Times New Roman" w:cs="Times New Roman"/>
          <w:b/>
          <w:sz w:val="28"/>
          <w:szCs w:val="28"/>
        </w:rPr>
        <w:t>Тематика и проблематика русской литературы второй половины 19 века</w:t>
      </w:r>
    </w:p>
    <w:tbl>
      <w:tblPr>
        <w:tblStyle w:val="a3"/>
        <w:tblW w:w="0" w:type="auto"/>
        <w:tblLook w:val="04A0" w:firstRow="1" w:lastRow="0" w:firstColumn="1" w:lastColumn="0" w:noHBand="0" w:noVBand="1"/>
      </w:tblPr>
      <w:tblGrid>
        <w:gridCol w:w="2374"/>
        <w:gridCol w:w="3875"/>
        <w:gridCol w:w="3322"/>
      </w:tblGrid>
      <w:tr w:rsidR="008E33E4" w:rsidRPr="008E33E4" w:rsidTr="008E33E4">
        <w:tc>
          <w:tcPr>
            <w:tcW w:w="2374" w:type="dxa"/>
          </w:tcPr>
          <w:p w:rsidR="008E33E4" w:rsidRPr="008E33E4" w:rsidRDefault="008E33E4" w:rsidP="008E33E4">
            <w:pPr>
              <w:contextualSpacing/>
              <w:jc w:val="center"/>
              <w:rPr>
                <w:rFonts w:ascii="Times New Roman" w:hAnsi="Times New Roman" w:cs="Times New Roman"/>
                <w:b/>
                <w:i/>
                <w:sz w:val="24"/>
                <w:szCs w:val="24"/>
              </w:rPr>
            </w:pPr>
            <w:r w:rsidRPr="008E33E4">
              <w:rPr>
                <w:rFonts w:ascii="Times New Roman" w:hAnsi="Times New Roman" w:cs="Times New Roman"/>
                <w:b/>
                <w:i/>
                <w:sz w:val="24"/>
                <w:szCs w:val="24"/>
              </w:rPr>
              <w:t>Тематика</w:t>
            </w:r>
          </w:p>
        </w:tc>
        <w:tc>
          <w:tcPr>
            <w:tcW w:w="3875" w:type="dxa"/>
          </w:tcPr>
          <w:p w:rsidR="008E33E4" w:rsidRPr="008E33E4" w:rsidRDefault="008E33E4" w:rsidP="008E33E4">
            <w:pPr>
              <w:contextualSpacing/>
              <w:jc w:val="center"/>
              <w:rPr>
                <w:rFonts w:ascii="Times New Roman" w:hAnsi="Times New Roman" w:cs="Times New Roman"/>
                <w:b/>
                <w:i/>
                <w:sz w:val="24"/>
                <w:szCs w:val="24"/>
              </w:rPr>
            </w:pPr>
            <w:r w:rsidRPr="008E33E4">
              <w:rPr>
                <w:rFonts w:ascii="Times New Roman" w:hAnsi="Times New Roman" w:cs="Times New Roman"/>
                <w:b/>
                <w:i/>
                <w:sz w:val="24"/>
                <w:szCs w:val="24"/>
              </w:rPr>
              <w:t>Проблематика</w:t>
            </w:r>
          </w:p>
        </w:tc>
        <w:tc>
          <w:tcPr>
            <w:tcW w:w="3322" w:type="dxa"/>
          </w:tcPr>
          <w:p w:rsidR="008E33E4" w:rsidRPr="008E33E4" w:rsidRDefault="008E33E4" w:rsidP="008E33E4">
            <w:pPr>
              <w:contextualSpacing/>
              <w:jc w:val="center"/>
              <w:rPr>
                <w:rFonts w:ascii="Times New Roman" w:hAnsi="Times New Roman" w:cs="Times New Roman"/>
                <w:b/>
                <w:i/>
                <w:sz w:val="24"/>
                <w:szCs w:val="24"/>
              </w:rPr>
            </w:pPr>
            <w:r w:rsidRPr="008E33E4">
              <w:rPr>
                <w:rFonts w:ascii="Times New Roman" w:hAnsi="Times New Roman" w:cs="Times New Roman"/>
                <w:b/>
                <w:i/>
                <w:sz w:val="24"/>
                <w:szCs w:val="24"/>
              </w:rPr>
              <w:t>Произведения</w:t>
            </w:r>
          </w:p>
        </w:tc>
      </w:tr>
      <w:tr w:rsidR="008E33E4" w:rsidRPr="008E33E4" w:rsidTr="008E33E4">
        <w:tc>
          <w:tcPr>
            <w:tcW w:w="2374" w:type="dxa"/>
          </w:tcPr>
          <w:p w:rsidR="008E33E4" w:rsidRPr="008E33E4" w:rsidRDefault="008E33E4" w:rsidP="008E33E4">
            <w:pPr>
              <w:contextualSpacing/>
              <w:jc w:val="both"/>
              <w:rPr>
                <w:rFonts w:ascii="Times New Roman" w:hAnsi="Times New Roman" w:cs="Times New Roman"/>
                <w:i/>
                <w:sz w:val="24"/>
                <w:szCs w:val="24"/>
              </w:rPr>
            </w:pPr>
            <w:r w:rsidRPr="008E33E4">
              <w:rPr>
                <w:rFonts w:ascii="Times New Roman" w:hAnsi="Times New Roman" w:cs="Times New Roman"/>
                <w:i/>
                <w:sz w:val="24"/>
                <w:szCs w:val="24"/>
              </w:rPr>
              <w:t>Жизнь народа</w:t>
            </w:r>
          </w:p>
        </w:tc>
        <w:tc>
          <w:tcPr>
            <w:tcW w:w="3875"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Проблема осмысления специфики национального характера и положения народа</w:t>
            </w:r>
          </w:p>
        </w:tc>
        <w:tc>
          <w:tcPr>
            <w:tcW w:w="3322"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 xml:space="preserve">И.С. Тургенев «Записки охотника»; Н.А. Некрасов «Кому на Руси жить </w:t>
            </w:r>
            <w:proofErr w:type="spellStart"/>
            <w:proofErr w:type="gramStart"/>
            <w:r w:rsidRPr="008E33E4">
              <w:rPr>
                <w:rFonts w:ascii="Times New Roman" w:hAnsi="Times New Roman" w:cs="Times New Roman"/>
                <w:sz w:val="24"/>
                <w:szCs w:val="24"/>
              </w:rPr>
              <w:t>хоро-шо</w:t>
            </w:r>
            <w:proofErr w:type="spellEnd"/>
            <w:proofErr w:type="gramEnd"/>
            <w:r w:rsidRPr="008E33E4">
              <w:rPr>
                <w:rFonts w:ascii="Times New Roman" w:hAnsi="Times New Roman" w:cs="Times New Roman"/>
                <w:sz w:val="24"/>
                <w:szCs w:val="24"/>
              </w:rPr>
              <w:t>»; Н.С. Лесков «Очарованный странник» и др.</w:t>
            </w:r>
          </w:p>
        </w:tc>
      </w:tr>
      <w:tr w:rsidR="008E33E4" w:rsidRPr="008E33E4" w:rsidTr="008E33E4">
        <w:tc>
          <w:tcPr>
            <w:tcW w:w="2374"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i/>
                <w:iCs/>
                <w:sz w:val="24"/>
                <w:szCs w:val="24"/>
              </w:rPr>
              <w:t>Обличение пороков существующего строя</w:t>
            </w:r>
          </w:p>
        </w:tc>
        <w:tc>
          <w:tcPr>
            <w:tcW w:w="3875"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Проблема осмысления политического, экономического, духовного несовершенства современной России</w:t>
            </w:r>
          </w:p>
        </w:tc>
        <w:tc>
          <w:tcPr>
            <w:tcW w:w="3322"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hAnsi="Times New Roman" w:cs="Times New Roman"/>
                <w:sz w:val="24"/>
                <w:szCs w:val="24"/>
              </w:rPr>
              <w:t>Творчество Н.А. Некрасова, И.С. Тургенева, Н.Г. Чернышевского, Л.Н. Толстого, М.Е. Салтыков-Щедрин «Сказки», «История одного города», «Господа Головлевы» и др.</w:t>
            </w:r>
          </w:p>
        </w:tc>
      </w:tr>
      <w:tr w:rsidR="008E33E4" w:rsidRPr="008E33E4" w:rsidTr="008E33E4">
        <w:tc>
          <w:tcPr>
            <w:tcW w:w="2374"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eastAsia="Times New Roman" w:hAnsi="Times New Roman" w:cs="Times New Roman"/>
                <w:i/>
                <w:iCs/>
                <w:sz w:val="24"/>
                <w:szCs w:val="24"/>
                <w:lang w:eastAsia="ru-RU"/>
              </w:rPr>
              <w:t>Положение женщины в обществе</w:t>
            </w:r>
          </w:p>
        </w:tc>
        <w:tc>
          <w:tcPr>
            <w:tcW w:w="3875" w:type="dxa"/>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sz w:val="24"/>
                <w:szCs w:val="24"/>
                <w:lang w:eastAsia="ru-RU"/>
              </w:rPr>
              <w:t>Проблемы женской эмансипации и роли женщины в современном обществе</w:t>
            </w:r>
          </w:p>
        </w:tc>
        <w:tc>
          <w:tcPr>
            <w:tcW w:w="3322"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eastAsia="Times New Roman" w:hAnsi="Times New Roman" w:cs="Times New Roman"/>
                <w:sz w:val="24"/>
                <w:szCs w:val="24"/>
                <w:lang w:eastAsia="ru-RU"/>
              </w:rPr>
              <w:t xml:space="preserve">И.С. Тургенев «Накануне»; Н.Г. Чернышевский «Что </w:t>
            </w:r>
            <w:proofErr w:type="gramStart"/>
            <w:r w:rsidRPr="008E33E4">
              <w:rPr>
                <w:rFonts w:ascii="Times New Roman" w:eastAsia="Times New Roman" w:hAnsi="Times New Roman" w:cs="Times New Roman"/>
                <w:sz w:val="24"/>
                <w:szCs w:val="24"/>
                <w:lang w:eastAsia="ru-RU"/>
              </w:rPr>
              <w:t>де-</w:t>
            </w:r>
            <w:proofErr w:type="spellStart"/>
            <w:r w:rsidRPr="008E33E4">
              <w:rPr>
                <w:rFonts w:ascii="Times New Roman" w:eastAsia="Times New Roman" w:hAnsi="Times New Roman" w:cs="Times New Roman"/>
                <w:sz w:val="24"/>
                <w:szCs w:val="24"/>
                <w:lang w:eastAsia="ru-RU"/>
              </w:rPr>
              <w:t>лать</w:t>
            </w:r>
            <w:proofErr w:type="spellEnd"/>
            <w:proofErr w:type="gramEnd"/>
            <w:r w:rsidRPr="008E33E4">
              <w:rPr>
                <w:rFonts w:ascii="Times New Roman" w:eastAsia="Times New Roman" w:hAnsi="Times New Roman" w:cs="Times New Roman"/>
                <w:sz w:val="24"/>
                <w:szCs w:val="24"/>
                <w:lang w:eastAsia="ru-RU"/>
              </w:rPr>
              <w:t>?»; Л.Н. Толстой «Анна Каренина» и др.</w:t>
            </w:r>
          </w:p>
        </w:tc>
      </w:tr>
      <w:tr w:rsidR="008E33E4" w:rsidRPr="008E33E4" w:rsidTr="00FB324C">
        <w:tc>
          <w:tcPr>
            <w:tcW w:w="0" w:type="auto"/>
            <w:hideMark/>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i/>
                <w:iCs/>
                <w:sz w:val="24"/>
                <w:szCs w:val="24"/>
                <w:lang w:eastAsia="ru-RU"/>
              </w:rPr>
              <w:t>Пути преобразования общества</w:t>
            </w:r>
          </w:p>
        </w:tc>
        <w:tc>
          <w:tcPr>
            <w:tcW w:w="0" w:type="auto"/>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sz w:val="24"/>
                <w:szCs w:val="24"/>
                <w:lang w:eastAsia="ru-RU"/>
              </w:rPr>
              <w:t>Проблемы выбора дальнейшего пути развития России и определения ведущий силы, способной изменить общество</w:t>
            </w:r>
          </w:p>
        </w:tc>
        <w:tc>
          <w:tcPr>
            <w:tcW w:w="0" w:type="auto"/>
            <w:hideMark/>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sz w:val="24"/>
                <w:szCs w:val="24"/>
                <w:lang w:eastAsia="ru-RU"/>
              </w:rPr>
              <w:t xml:space="preserve">Романы И.С. Тургенева; Н.Г. Чернышевский «Что </w:t>
            </w:r>
            <w:proofErr w:type="gramStart"/>
            <w:r w:rsidRPr="008E33E4">
              <w:rPr>
                <w:rFonts w:ascii="Times New Roman" w:eastAsia="Times New Roman" w:hAnsi="Times New Roman" w:cs="Times New Roman"/>
                <w:sz w:val="24"/>
                <w:szCs w:val="24"/>
                <w:lang w:eastAsia="ru-RU"/>
              </w:rPr>
              <w:t>де-</w:t>
            </w:r>
            <w:proofErr w:type="spellStart"/>
            <w:r w:rsidRPr="008E33E4">
              <w:rPr>
                <w:rFonts w:ascii="Times New Roman" w:eastAsia="Times New Roman" w:hAnsi="Times New Roman" w:cs="Times New Roman"/>
                <w:sz w:val="24"/>
                <w:szCs w:val="24"/>
                <w:lang w:eastAsia="ru-RU"/>
              </w:rPr>
              <w:t>лать</w:t>
            </w:r>
            <w:proofErr w:type="spellEnd"/>
            <w:proofErr w:type="gramEnd"/>
            <w:r w:rsidRPr="008E33E4">
              <w:rPr>
                <w:rFonts w:ascii="Times New Roman" w:eastAsia="Times New Roman" w:hAnsi="Times New Roman" w:cs="Times New Roman"/>
                <w:sz w:val="24"/>
                <w:szCs w:val="24"/>
                <w:lang w:eastAsia="ru-RU"/>
              </w:rPr>
              <w:t>?» и др.</w:t>
            </w:r>
          </w:p>
        </w:tc>
      </w:tr>
      <w:tr w:rsidR="008E33E4" w:rsidRPr="008E33E4" w:rsidTr="00FB324C">
        <w:tc>
          <w:tcPr>
            <w:tcW w:w="0" w:type="auto"/>
            <w:hideMark/>
          </w:tcPr>
          <w:p w:rsidR="008E33E4" w:rsidRPr="008E33E4" w:rsidRDefault="008E33E4" w:rsidP="008E33E4">
            <w:pPr>
              <w:rPr>
                <w:rFonts w:ascii="Georgia" w:eastAsia="Times New Roman" w:hAnsi="Georgia" w:cs="Times New Roman"/>
                <w:sz w:val="24"/>
                <w:szCs w:val="24"/>
                <w:lang w:eastAsia="ru-RU"/>
              </w:rPr>
            </w:pPr>
          </w:p>
        </w:tc>
        <w:tc>
          <w:tcPr>
            <w:tcW w:w="0" w:type="auto"/>
            <w:hideMark/>
          </w:tcPr>
          <w:p w:rsidR="008E33E4" w:rsidRPr="008E33E4" w:rsidRDefault="008E33E4" w:rsidP="008E33E4">
            <w:pPr>
              <w:rPr>
                <w:rFonts w:ascii="Georgia" w:eastAsia="Times New Roman" w:hAnsi="Georgia" w:cs="Times New Roman"/>
                <w:sz w:val="24"/>
                <w:szCs w:val="24"/>
                <w:lang w:eastAsia="ru-RU"/>
              </w:rPr>
            </w:pPr>
          </w:p>
        </w:tc>
        <w:tc>
          <w:tcPr>
            <w:tcW w:w="0" w:type="auto"/>
            <w:hideMark/>
          </w:tcPr>
          <w:p w:rsidR="008E33E4" w:rsidRPr="008E33E4" w:rsidRDefault="008E33E4" w:rsidP="008E33E4">
            <w:pPr>
              <w:rPr>
                <w:rFonts w:ascii="Georgia" w:eastAsia="Times New Roman" w:hAnsi="Georgia" w:cs="Times New Roman"/>
                <w:sz w:val="24"/>
                <w:szCs w:val="24"/>
                <w:lang w:eastAsia="ru-RU"/>
              </w:rPr>
            </w:pPr>
          </w:p>
        </w:tc>
      </w:tr>
      <w:tr w:rsidR="008E33E4" w:rsidRPr="008E33E4" w:rsidTr="008E33E4">
        <w:tc>
          <w:tcPr>
            <w:tcW w:w="2374"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eastAsia="Times New Roman" w:hAnsi="Times New Roman" w:cs="Times New Roman"/>
                <w:i/>
                <w:iCs/>
                <w:sz w:val="24"/>
                <w:szCs w:val="24"/>
                <w:lang w:eastAsia="ru-RU"/>
              </w:rPr>
              <w:t>Вечные ценности</w:t>
            </w:r>
          </w:p>
        </w:tc>
        <w:tc>
          <w:tcPr>
            <w:tcW w:w="3875" w:type="dxa"/>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sz w:val="24"/>
                <w:szCs w:val="24"/>
                <w:lang w:eastAsia="ru-RU"/>
              </w:rPr>
              <w:t>Проблема осмысления и переосмысления вечных ценностей в условиях современности</w:t>
            </w:r>
          </w:p>
        </w:tc>
        <w:tc>
          <w:tcPr>
            <w:tcW w:w="3322" w:type="dxa"/>
          </w:tcPr>
          <w:p w:rsidR="008E33E4" w:rsidRPr="008E33E4" w:rsidRDefault="008E33E4" w:rsidP="008E33E4">
            <w:pPr>
              <w:contextualSpacing/>
              <w:jc w:val="both"/>
              <w:rPr>
                <w:rFonts w:ascii="Times New Roman" w:hAnsi="Times New Roman" w:cs="Times New Roman"/>
                <w:sz w:val="24"/>
                <w:szCs w:val="24"/>
              </w:rPr>
            </w:pPr>
            <w:r w:rsidRPr="008E33E4">
              <w:rPr>
                <w:rFonts w:ascii="Times New Roman" w:eastAsia="Times New Roman" w:hAnsi="Times New Roman" w:cs="Times New Roman"/>
                <w:sz w:val="24"/>
                <w:szCs w:val="24"/>
                <w:lang w:eastAsia="ru-RU"/>
              </w:rPr>
              <w:t>Ф.М. Достоевский «Преступление и наказание»; Л.Н. Толстой «Война и мир» и др.</w:t>
            </w:r>
          </w:p>
        </w:tc>
      </w:tr>
      <w:tr w:rsidR="008E33E4" w:rsidRPr="008E33E4" w:rsidTr="00FB324C">
        <w:tc>
          <w:tcPr>
            <w:tcW w:w="0" w:type="auto"/>
            <w:hideMark/>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i/>
                <w:iCs/>
                <w:sz w:val="24"/>
                <w:szCs w:val="24"/>
                <w:lang w:eastAsia="ru-RU"/>
              </w:rPr>
              <w:t>Роль литературы и ее место в обществе</w:t>
            </w:r>
          </w:p>
        </w:tc>
        <w:tc>
          <w:tcPr>
            <w:tcW w:w="0" w:type="auto"/>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sz w:val="24"/>
                <w:szCs w:val="24"/>
                <w:lang w:eastAsia="ru-RU"/>
              </w:rPr>
              <w:t>Ведущая роль литературы – быть «учебником жизни»</w:t>
            </w:r>
          </w:p>
        </w:tc>
        <w:tc>
          <w:tcPr>
            <w:tcW w:w="0" w:type="auto"/>
            <w:hideMark/>
          </w:tcPr>
          <w:p w:rsidR="008E33E4" w:rsidRPr="008E33E4" w:rsidRDefault="008E33E4" w:rsidP="008E33E4">
            <w:pPr>
              <w:rPr>
                <w:rFonts w:ascii="Times New Roman" w:eastAsia="Times New Roman" w:hAnsi="Times New Roman" w:cs="Times New Roman"/>
                <w:sz w:val="24"/>
                <w:szCs w:val="24"/>
                <w:lang w:eastAsia="ru-RU"/>
              </w:rPr>
            </w:pPr>
            <w:r w:rsidRPr="008E33E4">
              <w:rPr>
                <w:rFonts w:ascii="Times New Roman" w:eastAsia="Times New Roman" w:hAnsi="Times New Roman" w:cs="Times New Roman"/>
                <w:sz w:val="24"/>
                <w:szCs w:val="24"/>
                <w:lang w:eastAsia="ru-RU"/>
              </w:rPr>
              <w:t>Н.Г. Чернышевский «Что делать?», творчество Н.А. Некрасова, Н.А. Добролюбова и др.</w:t>
            </w:r>
          </w:p>
        </w:tc>
      </w:tr>
    </w:tbl>
    <w:p w:rsidR="008E33E4" w:rsidRPr="008E33E4" w:rsidRDefault="008E33E4" w:rsidP="008E33E4">
      <w:pPr>
        <w:contextualSpacing/>
        <w:jc w:val="both"/>
        <w:rPr>
          <w:rFonts w:ascii="Times New Roman" w:hAnsi="Times New Roman" w:cs="Times New Roman"/>
          <w:sz w:val="28"/>
          <w:szCs w:val="28"/>
        </w:rPr>
      </w:pPr>
    </w:p>
    <w:p w:rsidR="008E33E4" w:rsidRPr="008E33E4" w:rsidRDefault="008E33E4" w:rsidP="008E33E4">
      <w:pPr>
        <w:ind w:firstLine="851"/>
        <w:contextualSpacing/>
        <w:jc w:val="center"/>
        <w:rPr>
          <w:rFonts w:ascii="Times New Roman" w:hAnsi="Times New Roman" w:cs="Times New Roman"/>
          <w:b/>
          <w:sz w:val="28"/>
          <w:szCs w:val="28"/>
        </w:rPr>
      </w:pPr>
      <w:r w:rsidRPr="008E33E4">
        <w:rPr>
          <w:rFonts w:ascii="Times New Roman" w:hAnsi="Times New Roman" w:cs="Times New Roman"/>
          <w:b/>
          <w:sz w:val="28"/>
          <w:szCs w:val="28"/>
        </w:rPr>
        <w:t>Поиски нового героя в русской литературе второй половины 19 века</w:t>
      </w:r>
    </w:p>
    <w:p w:rsidR="008E33E4" w:rsidRPr="008E33E4" w:rsidRDefault="008E33E4" w:rsidP="008E33E4">
      <w:pPr>
        <w:ind w:firstLine="851"/>
        <w:contextualSpacing/>
        <w:jc w:val="both"/>
        <w:rPr>
          <w:rFonts w:ascii="Times New Roman" w:hAnsi="Times New Roman" w:cs="Times New Roman"/>
          <w:sz w:val="28"/>
          <w:szCs w:val="28"/>
        </w:rPr>
      </w:pPr>
    </w:p>
    <w:p w:rsidR="008E33E4" w:rsidRPr="008E33E4" w:rsidRDefault="008E33E4" w:rsidP="008E33E4">
      <w:pPr>
        <w:numPr>
          <w:ilvl w:val="0"/>
          <w:numId w:val="1"/>
        </w:numPr>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«маленький человек» - </w:t>
      </w:r>
      <w:proofErr w:type="spellStart"/>
      <w:r w:rsidRPr="008E33E4">
        <w:rPr>
          <w:rFonts w:ascii="Times New Roman" w:hAnsi="Times New Roman" w:cs="Times New Roman"/>
          <w:sz w:val="28"/>
          <w:szCs w:val="28"/>
        </w:rPr>
        <w:t>Ф.М.Достоевский</w:t>
      </w:r>
      <w:proofErr w:type="spellEnd"/>
      <w:r w:rsidRPr="008E33E4">
        <w:rPr>
          <w:rFonts w:ascii="Times New Roman" w:hAnsi="Times New Roman" w:cs="Times New Roman"/>
          <w:sz w:val="28"/>
          <w:szCs w:val="28"/>
        </w:rPr>
        <w:t xml:space="preserve"> «Бедные люди» (Макар Девушкин), </w:t>
      </w:r>
      <w:proofErr w:type="spellStart"/>
      <w:r w:rsidRPr="008E33E4">
        <w:rPr>
          <w:rFonts w:ascii="Times New Roman" w:hAnsi="Times New Roman" w:cs="Times New Roman"/>
          <w:sz w:val="28"/>
          <w:szCs w:val="28"/>
        </w:rPr>
        <w:t>А.Н.Островский</w:t>
      </w:r>
      <w:proofErr w:type="spellEnd"/>
      <w:r w:rsidRPr="008E33E4">
        <w:rPr>
          <w:rFonts w:ascii="Times New Roman" w:hAnsi="Times New Roman" w:cs="Times New Roman"/>
          <w:sz w:val="28"/>
          <w:szCs w:val="28"/>
        </w:rPr>
        <w:t xml:space="preserve"> «Бесприданница» (</w:t>
      </w:r>
      <w:proofErr w:type="spellStart"/>
      <w:r w:rsidRPr="008E33E4">
        <w:rPr>
          <w:rFonts w:ascii="Times New Roman" w:hAnsi="Times New Roman" w:cs="Times New Roman"/>
          <w:sz w:val="28"/>
          <w:szCs w:val="28"/>
        </w:rPr>
        <w:t>Карандышев</w:t>
      </w:r>
      <w:proofErr w:type="spellEnd"/>
      <w:r w:rsidRPr="008E33E4">
        <w:rPr>
          <w:rFonts w:ascii="Times New Roman" w:hAnsi="Times New Roman" w:cs="Times New Roman"/>
          <w:sz w:val="28"/>
          <w:szCs w:val="28"/>
        </w:rPr>
        <w:t>)</w:t>
      </w:r>
    </w:p>
    <w:p w:rsidR="008E33E4" w:rsidRPr="008E33E4" w:rsidRDefault="008E33E4" w:rsidP="008E33E4">
      <w:pPr>
        <w:numPr>
          <w:ilvl w:val="0"/>
          <w:numId w:val="1"/>
        </w:numPr>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«новый человек» - </w:t>
      </w:r>
      <w:proofErr w:type="spellStart"/>
      <w:r w:rsidRPr="008E33E4">
        <w:rPr>
          <w:rFonts w:ascii="Times New Roman" w:hAnsi="Times New Roman" w:cs="Times New Roman"/>
          <w:sz w:val="28"/>
          <w:szCs w:val="28"/>
        </w:rPr>
        <w:t>Н.Г.Чернышевский</w:t>
      </w:r>
      <w:proofErr w:type="spellEnd"/>
      <w:r w:rsidRPr="008E33E4">
        <w:rPr>
          <w:rFonts w:ascii="Times New Roman" w:hAnsi="Times New Roman" w:cs="Times New Roman"/>
          <w:sz w:val="28"/>
          <w:szCs w:val="28"/>
        </w:rPr>
        <w:t xml:space="preserve"> «Что делать?» (Лопухов, Кирсанов)</w:t>
      </w:r>
    </w:p>
    <w:p w:rsidR="008E33E4" w:rsidRPr="008E33E4" w:rsidRDefault="008E33E4" w:rsidP="008E33E4">
      <w:pPr>
        <w:numPr>
          <w:ilvl w:val="0"/>
          <w:numId w:val="1"/>
        </w:numPr>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«праведник» - </w:t>
      </w:r>
      <w:proofErr w:type="spellStart"/>
      <w:r w:rsidRPr="008E33E4">
        <w:rPr>
          <w:rFonts w:ascii="Times New Roman" w:hAnsi="Times New Roman" w:cs="Times New Roman"/>
          <w:sz w:val="28"/>
          <w:szCs w:val="28"/>
        </w:rPr>
        <w:t>Ф.М.Достоевский</w:t>
      </w:r>
      <w:proofErr w:type="spellEnd"/>
      <w:r w:rsidRPr="008E33E4">
        <w:rPr>
          <w:rFonts w:ascii="Times New Roman" w:hAnsi="Times New Roman" w:cs="Times New Roman"/>
          <w:sz w:val="28"/>
          <w:szCs w:val="28"/>
        </w:rPr>
        <w:t xml:space="preserve"> «Подросток» (Макар Долгорукий)</w:t>
      </w:r>
    </w:p>
    <w:p w:rsidR="008E33E4" w:rsidRPr="008E33E4" w:rsidRDefault="008E33E4" w:rsidP="008E33E4">
      <w:pPr>
        <w:numPr>
          <w:ilvl w:val="0"/>
          <w:numId w:val="1"/>
        </w:numPr>
        <w:contextualSpacing/>
        <w:jc w:val="both"/>
        <w:rPr>
          <w:rFonts w:ascii="Times New Roman" w:hAnsi="Times New Roman" w:cs="Times New Roman"/>
          <w:sz w:val="28"/>
          <w:szCs w:val="28"/>
        </w:rPr>
      </w:pPr>
      <w:r w:rsidRPr="008E33E4">
        <w:rPr>
          <w:rFonts w:ascii="Times New Roman" w:hAnsi="Times New Roman" w:cs="Times New Roman"/>
          <w:sz w:val="28"/>
          <w:szCs w:val="28"/>
        </w:rPr>
        <w:t xml:space="preserve">«особенный человек» - </w:t>
      </w:r>
      <w:proofErr w:type="spellStart"/>
      <w:r w:rsidRPr="008E33E4">
        <w:rPr>
          <w:rFonts w:ascii="Times New Roman" w:hAnsi="Times New Roman" w:cs="Times New Roman"/>
          <w:sz w:val="28"/>
          <w:szCs w:val="28"/>
        </w:rPr>
        <w:t>Ф.М.Достоевский</w:t>
      </w:r>
      <w:proofErr w:type="spellEnd"/>
      <w:r w:rsidRPr="008E33E4">
        <w:rPr>
          <w:rFonts w:ascii="Times New Roman" w:hAnsi="Times New Roman" w:cs="Times New Roman"/>
          <w:sz w:val="28"/>
          <w:szCs w:val="28"/>
        </w:rPr>
        <w:t xml:space="preserve"> «Идиот» (князь Мышкин)</w:t>
      </w:r>
    </w:p>
    <w:p w:rsidR="008E33E4" w:rsidRPr="008E33E4" w:rsidRDefault="008E33E4" w:rsidP="008E33E4"/>
    <w:p w:rsidR="008E33E4" w:rsidRDefault="008E33E4" w:rsidP="008E33E4">
      <w:pPr>
        <w:rPr>
          <w:rFonts w:ascii="Times New Roman" w:hAnsi="Times New Roman" w:cs="Times New Roman"/>
          <w:b/>
          <w:sz w:val="28"/>
          <w:szCs w:val="28"/>
          <w:u w:val="single"/>
        </w:rPr>
      </w:pPr>
      <w:r>
        <w:rPr>
          <w:rFonts w:ascii="Times New Roman" w:hAnsi="Times New Roman" w:cs="Times New Roman"/>
          <w:sz w:val="28"/>
          <w:szCs w:val="28"/>
        </w:rPr>
        <w:lastRenderedPageBreak/>
        <w:t>2</w:t>
      </w:r>
      <w:r>
        <w:rPr>
          <w:rFonts w:ascii="Times New Roman" w:hAnsi="Times New Roman" w:cs="Times New Roman"/>
          <w:sz w:val="28"/>
          <w:szCs w:val="28"/>
        </w:rPr>
        <w:t xml:space="preserve">. </w:t>
      </w:r>
      <w:r>
        <w:rPr>
          <w:rFonts w:ascii="Times New Roman" w:hAnsi="Times New Roman" w:cs="Times New Roman"/>
          <w:b/>
          <w:sz w:val="28"/>
          <w:szCs w:val="28"/>
          <w:u w:val="single"/>
        </w:rPr>
        <w:t>Домашнее задание:</w:t>
      </w:r>
    </w:p>
    <w:p w:rsidR="008E33E4" w:rsidRDefault="008E33E4" w:rsidP="008E33E4">
      <w:pPr>
        <w:jc w:val="both"/>
        <w:rPr>
          <w:rFonts w:ascii="Times New Roman" w:hAnsi="Times New Roman" w:cs="Times New Roman"/>
          <w:sz w:val="28"/>
          <w:szCs w:val="28"/>
        </w:rPr>
      </w:pPr>
      <w:r>
        <w:rPr>
          <w:rFonts w:ascii="Times New Roman" w:hAnsi="Times New Roman" w:cs="Times New Roman"/>
          <w:sz w:val="28"/>
          <w:szCs w:val="28"/>
        </w:rPr>
        <w:t xml:space="preserve">Стр. 43 – 52 учебника </w:t>
      </w:r>
      <w:r>
        <w:rPr>
          <w:rFonts w:ascii="Times New Roman" w:hAnsi="Times New Roman" w:cs="Times New Roman"/>
          <w:sz w:val="28"/>
          <w:szCs w:val="28"/>
        </w:rPr>
        <w:t>(</w:t>
      </w:r>
      <w:r w:rsidRPr="00EB3A58">
        <w:rPr>
          <w:rFonts w:ascii="Times New Roman" w:hAnsi="Times New Roman" w:cs="Times New Roman"/>
          <w:sz w:val="28"/>
          <w:szCs w:val="28"/>
        </w:rPr>
        <w:t>Русская литература : учеб</w:t>
      </w:r>
      <w:proofErr w:type="gramStart"/>
      <w:r w:rsidRPr="00EB3A58">
        <w:rPr>
          <w:rFonts w:ascii="Times New Roman" w:hAnsi="Times New Roman" w:cs="Times New Roman"/>
          <w:sz w:val="28"/>
          <w:szCs w:val="28"/>
        </w:rPr>
        <w:t>.</w:t>
      </w:r>
      <w:proofErr w:type="gramEnd"/>
      <w:r w:rsidRPr="00EB3A58">
        <w:rPr>
          <w:rFonts w:ascii="Times New Roman" w:hAnsi="Times New Roman" w:cs="Times New Roman"/>
          <w:sz w:val="28"/>
          <w:szCs w:val="28"/>
        </w:rPr>
        <w:t xml:space="preserve"> </w:t>
      </w:r>
      <w:proofErr w:type="gramStart"/>
      <w:r w:rsidRPr="00EB3A58">
        <w:rPr>
          <w:rFonts w:ascii="Times New Roman" w:hAnsi="Times New Roman" w:cs="Times New Roman"/>
          <w:sz w:val="28"/>
          <w:szCs w:val="28"/>
        </w:rPr>
        <w:t>п</w:t>
      </w:r>
      <w:proofErr w:type="gramEnd"/>
      <w:r w:rsidRPr="00EB3A58">
        <w:rPr>
          <w:rFonts w:ascii="Times New Roman" w:hAnsi="Times New Roman" w:cs="Times New Roman"/>
          <w:sz w:val="28"/>
          <w:szCs w:val="28"/>
        </w:rPr>
        <w:t xml:space="preserve">особие для 10 </w:t>
      </w:r>
      <w:proofErr w:type="spellStart"/>
      <w:r w:rsidRPr="00EB3A58">
        <w:rPr>
          <w:rFonts w:ascii="Times New Roman" w:hAnsi="Times New Roman" w:cs="Times New Roman"/>
          <w:sz w:val="28"/>
          <w:szCs w:val="28"/>
        </w:rPr>
        <w:t>кл</w:t>
      </w:r>
      <w:proofErr w:type="spellEnd"/>
      <w:r w:rsidRPr="00EB3A58">
        <w:rPr>
          <w:rFonts w:ascii="Times New Roman" w:hAnsi="Times New Roman" w:cs="Times New Roman"/>
          <w:sz w:val="28"/>
          <w:szCs w:val="28"/>
        </w:rPr>
        <w:t>. учреждений общ. сред. образования с белорус. и рус. яз. обучения (с электронным приложением) / С. Н. Захарова и [др.] ; под ред. С. Н. Захаровой. — Минск</w:t>
      </w:r>
      <w:proofErr w:type="gramStart"/>
      <w:r w:rsidRPr="00EB3A58">
        <w:rPr>
          <w:rFonts w:ascii="Times New Roman" w:hAnsi="Times New Roman" w:cs="Times New Roman"/>
          <w:sz w:val="28"/>
          <w:szCs w:val="28"/>
        </w:rPr>
        <w:t xml:space="preserve"> :</w:t>
      </w:r>
      <w:proofErr w:type="gramEnd"/>
      <w:r w:rsidRPr="00EB3A58">
        <w:rPr>
          <w:rFonts w:ascii="Times New Roman" w:hAnsi="Times New Roman" w:cs="Times New Roman"/>
          <w:sz w:val="28"/>
          <w:szCs w:val="28"/>
        </w:rPr>
        <w:t xml:space="preserve"> </w:t>
      </w:r>
      <w:proofErr w:type="gramStart"/>
      <w:r w:rsidRPr="00EB3A58">
        <w:rPr>
          <w:rFonts w:ascii="Times New Roman" w:hAnsi="Times New Roman" w:cs="Times New Roman"/>
          <w:sz w:val="28"/>
          <w:szCs w:val="28"/>
        </w:rPr>
        <w:t>Нац. ин-т образования, 2019)</w:t>
      </w:r>
      <w:r>
        <w:rPr>
          <w:rFonts w:ascii="Times New Roman" w:hAnsi="Times New Roman" w:cs="Times New Roman"/>
          <w:sz w:val="28"/>
          <w:szCs w:val="28"/>
        </w:rPr>
        <w:t>.</w:t>
      </w:r>
      <w:proofErr w:type="gramEnd"/>
      <w:r>
        <w:rPr>
          <w:rFonts w:ascii="Times New Roman" w:hAnsi="Times New Roman" w:cs="Times New Roman"/>
          <w:sz w:val="28"/>
          <w:szCs w:val="28"/>
        </w:rPr>
        <w:t xml:space="preserve"> Вопросы </w:t>
      </w:r>
      <w:proofErr w:type="spellStart"/>
      <w:r>
        <w:rPr>
          <w:rFonts w:ascii="Times New Roman" w:hAnsi="Times New Roman" w:cs="Times New Roman"/>
          <w:sz w:val="28"/>
          <w:szCs w:val="28"/>
        </w:rPr>
        <w:t>изадания</w:t>
      </w:r>
      <w:proofErr w:type="spellEnd"/>
      <w:r>
        <w:rPr>
          <w:rFonts w:ascii="Times New Roman" w:hAnsi="Times New Roman" w:cs="Times New Roman"/>
          <w:sz w:val="28"/>
          <w:szCs w:val="28"/>
        </w:rPr>
        <w:t xml:space="preserve"> на стр. 44, 46, 48.</w:t>
      </w:r>
    </w:p>
    <w:p w:rsidR="008E33E4" w:rsidRDefault="008E33E4" w:rsidP="008E33E4">
      <w:pPr>
        <w:jc w:val="both"/>
        <w:rPr>
          <w:rFonts w:ascii="Times New Roman" w:hAnsi="Times New Roman" w:cs="Times New Roman"/>
          <w:sz w:val="28"/>
          <w:szCs w:val="28"/>
        </w:rPr>
      </w:pPr>
    </w:p>
    <w:p w:rsidR="00226204" w:rsidRPr="008E33E4" w:rsidRDefault="008E33E4" w:rsidP="008E33E4">
      <w:pPr>
        <w:jc w:val="center"/>
        <w:rPr>
          <w:rFonts w:ascii="Times New Roman" w:hAnsi="Times New Roman" w:cs="Times New Roman"/>
          <w:b/>
          <w:sz w:val="28"/>
          <w:szCs w:val="28"/>
          <w:u w:val="single"/>
        </w:rPr>
      </w:pPr>
      <w:r w:rsidRPr="008E33E4">
        <w:rPr>
          <w:rFonts w:ascii="Times New Roman" w:hAnsi="Times New Roman" w:cs="Times New Roman"/>
          <w:sz w:val="28"/>
          <w:szCs w:val="28"/>
        </w:rPr>
        <w:t xml:space="preserve">Тема: </w:t>
      </w:r>
      <w:proofErr w:type="spellStart"/>
      <w:r w:rsidRPr="008E33E4">
        <w:rPr>
          <w:rFonts w:ascii="Times New Roman" w:hAnsi="Times New Roman" w:cs="Times New Roman"/>
          <w:b/>
          <w:sz w:val="28"/>
          <w:szCs w:val="28"/>
          <w:u w:val="single"/>
        </w:rPr>
        <w:t>А.Н.Островский</w:t>
      </w:r>
      <w:proofErr w:type="spellEnd"/>
      <w:r w:rsidRPr="008E33E4">
        <w:rPr>
          <w:rFonts w:ascii="Times New Roman" w:hAnsi="Times New Roman" w:cs="Times New Roman"/>
          <w:b/>
          <w:sz w:val="28"/>
          <w:szCs w:val="28"/>
          <w:u w:val="single"/>
        </w:rPr>
        <w:t xml:space="preserve"> – создатель русского национального театра. История написания пьесы «Гроза» (урок за 19.10.2020) – 1 час</w:t>
      </w:r>
    </w:p>
    <w:p w:rsidR="008E33E4" w:rsidRDefault="008E33E4">
      <w:pPr>
        <w:rPr>
          <w:rFonts w:ascii="Times New Roman" w:hAnsi="Times New Roman" w:cs="Times New Roman"/>
          <w:sz w:val="28"/>
          <w:szCs w:val="28"/>
        </w:rPr>
      </w:pPr>
      <w:r>
        <w:rPr>
          <w:rFonts w:ascii="Times New Roman" w:hAnsi="Times New Roman" w:cs="Times New Roman"/>
          <w:sz w:val="28"/>
          <w:szCs w:val="28"/>
        </w:rPr>
        <w:t xml:space="preserve">1. </w:t>
      </w:r>
      <w:r w:rsidRPr="00697834">
        <w:rPr>
          <w:rFonts w:ascii="Times New Roman" w:hAnsi="Times New Roman" w:cs="Times New Roman"/>
          <w:b/>
          <w:sz w:val="28"/>
          <w:szCs w:val="28"/>
          <w:u w:val="single"/>
        </w:rPr>
        <w:t>Познакомиться</w:t>
      </w:r>
      <w:r>
        <w:rPr>
          <w:rFonts w:ascii="Times New Roman" w:hAnsi="Times New Roman" w:cs="Times New Roman"/>
          <w:sz w:val="28"/>
          <w:szCs w:val="28"/>
        </w:rPr>
        <w:t xml:space="preserve"> с биографией </w:t>
      </w:r>
      <w:proofErr w:type="spellStart"/>
      <w:r>
        <w:rPr>
          <w:rFonts w:ascii="Times New Roman" w:hAnsi="Times New Roman" w:cs="Times New Roman"/>
          <w:sz w:val="28"/>
          <w:szCs w:val="28"/>
        </w:rPr>
        <w:t>А.Н.Островского</w:t>
      </w:r>
      <w:proofErr w:type="spellEnd"/>
      <w:r>
        <w:rPr>
          <w:rFonts w:ascii="Times New Roman" w:hAnsi="Times New Roman" w:cs="Times New Roman"/>
          <w:sz w:val="28"/>
          <w:szCs w:val="28"/>
        </w:rPr>
        <w:t xml:space="preserve">, </w:t>
      </w:r>
      <w:r w:rsidRPr="00697834">
        <w:rPr>
          <w:rFonts w:ascii="Times New Roman" w:hAnsi="Times New Roman" w:cs="Times New Roman"/>
          <w:b/>
          <w:sz w:val="28"/>
          <w:szCs w:val="28"/>
          <w:u w:val="single"/>
        </w:rPr>
        <w:t>составить конспект</w:t>
      </w:r>
      <w:r>
        <w:rPr>
          <w:rFonts w:ascii="Times New Roman" w:hAnsi="Times New Roman" w:cs="Times New Roman"/>
          <w:sz w:val="28"/>
          <w:szCs w:val="28"/>
        </w:rPr>
        <w:t>.</w:t>
      </w:r>
    </w:p>
    <w:p w:rsidR="00697834" w:rsidRDefault="00697834" w:rsidP="008E33E4">
      <w:pPr>
        <w:pStyle w:val="a4"/>
        <w:shd w:val="clear" w:color="auto" w:fill="FFFFFF"/>
        <w:spacing w:before="0" w:beforeAutospacing="0" w:after="0" w:afterAutospacing="0"/>
        <w:contextualSpacing/>
        <w:jc w:val="both"/>
        <w:rPr>
          <w:rStyle w:val="a5"/>
          <w:sz w:val="28"/>
          <w:szCs w:val="28"/>
        </w:rPr>
      </w:pPr>
    </w:p>
    <w:p w:rsidR="00697834" w:rsidRDefault="00697834" w:rsidP="008E33E4">
      <w:pPr>
        <w:pStyle w:val="a4"/>
        <w:shd w:val="clear" w:color="auto" w:fill="FFFFFF"/>
        <w:spacing w:before="0" w:beforeAutospacing="0" w:after="0" w:afterAutospacing="0"/>
        <w:contextualSpacing/>
        <w:jc w:val="both"/>
        <w:rPr>
          <w:rStyle w:val="a5"/>
          <w:sz w:val="28"/>
          <w:szCs w:val="28"/>
        </w:rPr>
      </w:pPr>
      <w:r>
        <w:rPr>
          <w:noProof/>
        </w:rPr>
        <w:drawing>
          <wp:inline distT="0" distB="0" distL="0" distR="0" wp14:anchorId="3B6E9B63" wp14:editId="211025F0">
            <wp:extent cx="1981200" cy="3010943"/>
            <wp:effectExtent l="0" t="0" r="0" b="0"/>
            <wp:docPr id="1" name="Рисунок 1" descr="http://xn----7sbbaazuatxpyidedi7gqh.xn--p1ai/i/personalii/Ostrovski_A_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7sbbaazuatxpyidedi7gqh.xn--p1ai/i/personalii/Ostrovski_A_N/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2605" cy="3013078"/>
                    </a:xfrm>
                    <a:prstGeom prst="rect">
                      <a:avLst/>
                    </a:prstGeom>
                    <a:noFill/>
                    <a:ln>
                      <a:noFill/>
                    </a:ln>
                  </pic:spPr>
                </pic:pic>
              </a:graphicData>
            </a:graphic>
          </wp:inline>
        </w:drawing>
      </w:r>
    </w:p>
    <w:p w:rsidR="00697834" w:rsidRDefault="00697834" w:rsidP="008E33E4">
      <w:pPr>
        <w:pStyle w:val="a4"/>
        <w:shd w:val="clear" w:color="auto" w:fill="FFFFFF"/>
        <w:spacing w:before="0" w:beforeAutospacing="0" w:after="0" w:afterAutospacing="0"/>
        <w:contextualSpacing/>
        <w:jc w:val="both"/>
        <w:rPr>
          <w:rStyle w:val="a5"/>
          <w:sz w:val="28"/>
          <w:szCs w:val="28"/>
        </w:rPr>
      </w:pPr>
    </w:p>
    <w:p w:rsidR="008E33E4" w:rsidRPr="00697834" w:rsidRDefault="008E33E4" w:rsidP="008E33E4">
      <w:pPr>
        <w:pStyle w:val="a4"/>
        <w:shd w:val="clear" w:color="auto" w:fill="FFFFFF"/>
        <w:spacing w:before="0" w:beforeAutospacing="0" w:after="0" w:afterAutospacing="0"/>
        <w:contextualSpacing/>
        <w:jc w:val="both"/>
        <w:rPr>
          <w:sz w:val="28"/>
          <w:szCs w:val="28"/>
        </w:rPr>
      </w:pPr>
      <w:r w:rsidRPr="00697834">
        <w:rPr>
          <w:rStyle w:val="a5"/>
          <w:sz w:val="28"/>
          <w:szCs w:val="28"/>
        </w:rPr>
        <w:t>1823 год, 31 марта</w:t>
      </w:r>
      <w:r w:rsidRPr="00697834">
        <w:rPr>
          <w:sz w:val="28"/>
          <w:szCs w:val="28"/>
        </w:rPr>
        <w:t xml:space="preserve"> – Родился А.Н. Островский в Москве в семье </w:t>
      </w:r>
      <w:proofErr w:type="gramStart"/>
      <w:r w:rsidRPr="00697834">
        <w:rPr>
          <w:sz w:val="28"/>
          <w:szCs w:val="28"/>
        </w:rPr>
        <w:t>чиновника московских департаментов Сената Николая Федоровича Островского</w:t>
      </w:r>
      <w:proofErr w:type="gramEnd"/>
      <w:r w:rsidRPr="00697834">
        <w:rPr>
          <w:sz w:val="28"/>
          <w:szCs w:val="28"/>
        </w:rPr>
        <w:t xml:space="preserve"> и его супруги Любови Ивановны. </w:t>
      </w:r>
    </w:p>
    <w:p w:rsidR="008E33E4" w:rsidRPr="00697834" w:rsidRDefault="008E33E4" w:rsidP="008E33E4">
      <w:pPr>
        <w:pStyle w:val="a4"/>
        <w:shd w:val="clear" w:color="auto" w:fill="FFFFFF"/>
        <w:spacing w:before="0" w:beforeAutospacing="0" w:after="0" w:afterAutospacing="0"/>
        <w:contextualSpacing/>
        <w:jc w:val="both"/>
        <w:rPr>
          <w:sz w:val="28"/>
          <w:szCs w:val="28"/>
        </w:rPr>
      </w:pPr>
      <w:r w:rsidRPr="00697834">
        <w:rPr>
          <w:rStyle w:val="a5"/>
          <w:sz w:val="28"/>
          <w:szCs w:val="28"/>
        </w:rPr>
        <w:t>1831 </w:t>
      </w:r>
      <w:r w:rsidRPr="00697834">
        <w:rPr>
          <w:sz w:val="28"/>
          <w:szCs w:val="28"/>
        </w:rPr>
        <w:t>– Смерть матери А.Н. Островского. </w:t>
      </w:r>
    </w:p>
    <w:p w:rsidR="008E33E4" w:rsidRPr="00697834" w:rsidRDefault="008E33E4" w:rsidP="008E33E4">
      <w:pPr>
        <w:pStyle w:val="a4"/>
        <w:shd w:val="clear" w:color="auto" w:fill="FFFFFF"/>
        <w:spacing w:before="0" w:beforeAutospacing="0" w:after="0" w:afterAutospacing="0"/>
        <w:contextualSpacing/>
        <w:jc w:val="both"/>
        <w:rPr>
          <w:sz w:val="28"/>
          <w:szCs w:val="28"/>
        </w:rPr>
      </w:pPr>
      <w:r w:rsidRPr="00697834">
        <w:rPr>
          <w:rStyle w:val="a5"/>
          <w:sz w:val="28"/>
          <w:szCs w:val="28"/>
        </w:rPr>
        <w:t>1835 </w:t>
      </w:r>
      <w:r w:rsidRPr="00697834">
        <w:rPr>
          <w:sz w:val="28"/>
          <w:szCs w:val="28"/>
        </w:rPr>
        <w:t>– Поступление в третий класс 1-й московской гимназии. </w:t>
      </w:r>
    </w:p>
    <w:p w:rsidR="008E33E4" w:rsidRPr="008E33E4" w:rsidRDefault="008E33E4" w:rsidP="008E33E4">
      <w:pPr>
        <w:pStyle w:val="a4"/>
        <w:contextualSpacing/>
        <w:jc w:val="both"/>
        <w:rPr>
          <w:sz w:val="28"/>
          <w:szCs w:val="28"/>
        </w:rPr>
      </w:pPr>
      <w:r w:rsidRPr="008E33E4">
        <w:rPr>
          <w:rStyle w:val="a5"/>
          <w:sz w:val="28"/>
          <w:szCs w:val="28"/>
        </w:rPr>
        <w:t xml:space="preserve">1840 </w:t>
      </w:r>
      <w:r w:rsidRPr="008E33E4">
        <w:rPr>
          <w:sz w:val="28"/>
          <w:szCs w:val="28"/>
        </w:rPr>
        <w:t>– Поступление на юридический факультет Московского университета. </w:t>
      </w:r>
    </w:p>
    <w:p w:rsidR="008E33E4" w:rsidRPr="008E33E4" w:rsidRDefault="008E33E4" w:rsidP="008E33E4">
      <w:pPr>
        <w:pStyle w:val="a4"/>
        <w:contextualSpacing/>
        <w:jc w:val="both"/>
        <w:rPr>
          <w:sz w:val="28"/>
          <w:szCs w:val="28"/>
        </w:rPr>
      </w:pPr>
      <w:r w:rsidRPr="008E33E4">
        <w:rPr>
          <w:rStyle w:val="a5"/>
          <w:sz w:val="28"/>
          <w:szCs w:val="28"/>
        </w:rPr>
        <w:t>1843, май</w:t>
      </w:r>
      <w:r w:rsidRPr="008E33E4">
        <w:rPr>
          <w:sz w:val="28"/>
          <w:szCs w:val="28"/>
        </w:rPr>
        <w:t xml:space="preserve"> – А. Н. Островским оставил университет;</w:t>
      </w:r>
    </w:p>
    <w:p w:rsidR="008E33E4" w:rsidRPr="008E33E4" w:rsidRDefault="008E33E4" w:rsidP="008E33E4">
      <w:pPr>
        <w:pStyle w:val="a4"/>
        <w:contextualSpacing/>
        <w:jc w:val="both"/>
        <w:rPr>
          <w:sz w:val="28"/>
          <w:szCs w:val="28"/>
        </w:rPr>
      </w:pPr>
      <w:proofErr w:type="gramStart"/>
      <w:r w:rsidRPr="008E33E4">
        <w:rPr>
          <w:sz w:val="28"/>
          <w:szCs w:val="28"/>
        </w:rPr>
        <w:t>определен на службу в Московский совестный суд. </w:t>
      </w:r>
      <w:proofErr w:type="gramEnd"/>
    </w:p>
    <w:p w:rsidR="008E33E4" w:rsidRPr="008E33E4" w:rsidRDefault="008E33E4" w:rsidP="008E33E4">
      <w:pPr>
        <w:pStyle w:val="a4"/>
        <w:contextualSpacing/>
        <w:jc w:val="both"/>
        <w:rPr>
          <w:sz w:val="28"/>
          <w:szCs w:val="28"/>
        </w:rPr>
      </w:pPr>
      <w:r w:rsidRPr="008E33E4">
        <w:rPr>
          <w:rStyle w:val="a5"/>
          <w:sz w:val="28"/>
          <w:szCs w:val="28"/>
        </w:rPr>
        <w:t>1847, 14 февраля</w:t>
      </w:r>
      <w:r w:rsidRPr="008E33E4">
        <w:rPr>
          <w:sz w:val="28"/>
          <w:szCs w:val="28"/>
        </w:rPr>
        <w:t xml:space="preserve"> – Чтение пьесы «Картина семейного счастья» у С.П. </w:t>
      </w:r>
      <w:proofErr w:type="spellStart"/>
      <w:r w:rsidRPr="008E33E4">
        <w:rPr>
          <w:sz w:val="28"/>
          <w:szCs w:val="28"/>
        </w:rPr>
        <w:t>Шевырева</w:t>
      </w:r>
      <w:proofErr w:type="spellEnd"/>
      <w:r w:rsidRPr="008E33E4">
        <w:rPr>
          <w:sz w:val="28"/>
          <w:szCs w:val="28"/>
        </w:rPr>
        <w:t>, первый успех. </w:t>
      </w:r>
    </w:p>
    <w:p w:rsidR="008E33E4" w:rsidRPr="008E33E4" w:rsidRDefault="008E33E4" w:rsidP="008E33E4">
      <w:pPr>
        <w:pStyle w:val="a4"/>
        <w:contextualSpacing/>
        <w:jc w:val="both"/>
        <w:rPr>
          <w:sz w:val="28"/>
          <w:szCs w:val="28"/>
        </w:rPr>
      </w:pPr>
      <w:r w:rsidRPr="008E33E4">
        <w:rPr>
          <w:rStyle w:val="a5"/>
          <w:sz w:val="28"/>
          <w:szCs w:val="28"/>
        </w:rPr>
        <w:t>1850, март</w:t>
      </w:r>
      <w:r w:rsidRPr="008E33E4">
        <w:rPr>
          <w:sz w:val="28"/>
          <w:szCs w:val="28"/>
        </w:rPr>
        <w:t> – В №6 журнала «Москвитянин» напечатана пьеса «Свои люди — сочтемся!». </w:t>
      </w:r>
    </w:p>
    <w:p w:rsidR="008E33E4" w:rsidRPr="008E33E4" w:rsidRDefault="008E33E4" w:rsidP="008E33E4">
      <w:pPr>
        <w:pStyle w:val="a4"/>
        <w:contextualSpacing/>
        <w:jc w:val="both"/>
        <w:rPr>
          <w:sz w:val="28"/>
          <w:szCs w:val="28"/>
        </w:rPr>
      </w:pPr>
      <w:r w:rsidRPr="008E33E4">
        <w:rPr>
          <w:rStyle w:val="a5"/>
          <w:sz w:val="28"/>
          <w:szCs w:val="28"/>
        </w:rPr>
        <w:t>1851, февраль</w:t>
      </w:r>
      <w:r w:rsidRPr="008E33E4">
        <w:rPr>
          <w:sz w:val="28"/>
          <w:szCs w:val="28"/>
        </w:rPr>
        <w:t> – Образована «молодая редакция» «Москвитянина». </w:t>
      </w:r>
    </w:p>
    <w:p w:rsidR="008E33E4" w:rsidRPr="008E33E4" w:rsidRDefault="008E33E4" w:rsidP="008E33E4">
      <w:pPr>
        <w:pStyle w:val="a4"/>
        <w:contextualSpacing/>
        <w:jc w:val="both"/>
        <w:rPr>
          <w:sz w:val="28"/>
          <w:szCs w:val="28"/>
        </w:rPr>
      </w:pPr>
      <w:r w:rsidRPr="008E33E4">
        <w:rPr>
          <w:rStyle w:val="a5"/>
          <w:sz w:val="28"/>
          <w:szCs w:val="28"/>
        </w:rPr>
        <w:lastRenderedPageBreak/>
        <w:t>1853, 14 января</w:t>
      </w:r>
      <w:r w:rsidRPr="008E33E4">
        <w:rPr>
          <w:sz w:val="28"/>
          <w:szCs w:val="28"/>
        </w:rPr>
        <w:t> – Премьера на сцене Малого театра комедии «Не в свои сани не садись» — первой пьесы А. Н. Островского, поставленной в театре. </w:t>
      </w:r>
    </w:p>
    <w:p w:rsidR="008E33E4" w:rsidRPr="008E33E4" w:rsidRDefault="008E33E4" w:rsidP="008E33E4">
      <w:pPr>
        <w:pStyle w:val="a4"/>
        <w:contextualSpacing/>
        <w:jc w:val="both"/>
        <w:rPr>
          <w:sz w:val="28"/>
          <w:szCs w:val="28"/>
        </w:rPr>
      </w:pPr>
      <w:r w:rsidRPr="008E33E4">
        <w:rPr>
          <w:rStyle w:val="a5"/>
          <w:sz w:val="28"/>
          <w:szCs w:val="28"/>
        </w:rPr>
        <w:t>1853, 22 февраля</w:t>
      </w:r>
      <w:r w:rsidRPr="008E33E4">
        <w:rPr>
          <w:sz w:val="28"/>
          <w:szCs w:val="28"/>
        </w:rPr>
        <w:t> – Смерть отца. </w:t>
      </w:r>
    </w:p>
    <w:p w:rsidR="008E33E4" w:rsidRPr="008E33E4" w:rsidRDefault="008E33E4" w:rsidP="008E33E4">
      <w:pPr>
        <w:pStyle w:val="a4"/>
        <w:contextualSpacing/>
        <w:jc w:val="both"/>
        <w:rPr>
          <w:sz w:val="28"/>
          <w:szCs w:val="28"/>
        </w:rPr>
      </w:pPr>
      <w:r w:rsidRPr="008E33E4">
        <w:rPr>
          <w:rStyle w:val="a5"/>
          <w:sz w:val="28"/>
          <w:szCs w:val="28"/>
        </w:rPr>
        <w:t>1853, ноябрь</w:t>
      </w:r>
      <w:r w:rsidRPr="008E33E4">
        <w:rPr>
          <w:sz w:val="28"/>
          <w:szCs w:val="28"/>
        </w:rPr>
        <w:t> – Пьеса «Бедность не порок». </w:t>
      </w:r>
    </w:p>
    <w:p w:rsidR="008E33E4" w:rsidRPr="008E33E4" w:rsidRDefault="008E33E4" w:rsidP="008E33E4">
      <w:pPr>
        <w:pStyle w:val="a4"/>
        <w:contextualSpacing/>
        <w:jc w:val="both"/>
        <w:rPr>
          <w:sz w:val="28"/>
          <w:szCs w:val="28"/>
        </w:rPr>
      </w:pPr>
      <w:r w:rsidRPr="008E33E4">
        <w:rPr>
          <w:rStyle w:val="a5"/>
          <w:sz w:val="28"/>
          <w:szCs w:val="28"/>
        </w:rPr>
        <w:t>1854, ноябрь</w:t>
      </w:r>
      <w:r w:rsidRPr="008E33E4">
        <w:rPr>
          <w:sz w:val="28"/>
          <w:szCs w:val="28"/>
        </w:rPr>
        <w:t> – Драма «Не так живи, как хочется». </w:t>
      </w:r>
    </w:p>
    <w:p w:rsidR="008E33E4" w:rsidRPr="008E33E4" w:rsidRDefault="008E33E4" w:rsidP="008E33E4">
      <w:pPr>
        <w:pStyle w:val="a4"/>
        <w:contextualSpacing/>
        <w:jc w:val="both"/>
        <w:rPr>
          <w:sz w:val="28"/>
          <w:szCs w:val="28"/>
        </w:rPr>
      </w:pPr>
      <w:r w:rsidRPr="008E33E4">
        <w:rPr>
          <w:rStyle w:val="a5"/>
          <w:sz w:val="28"/>
          <w:szCs w:val="28"/>
        </w:rPr>
        <w:t>1856 </w:t>
      </w:r>
      <w:r w:rsidRPr="008E33E4">
        <w:rPr>
          <w:sz w:val="28"/>
          <w:szCs w:val="28"/>
        </w:rPr>
        <w:t>– Сотрудничество с журналом «Современник». </w:t>
      </w:r>
    </w:p>
    <w:p w:rsidR="008E33E4" w:rsidRPr="008E33E4" w:rsidRDefault="008E33E4" w:rsidP="008E33E4">
      <w:pPr>
        <w:pStyle w:val="a4"/>
        <w:contextualSpacing/>
        <w:jc w:val="both"/>
        <w:rPr>
          <w:sz w:val="28"/>
          <w:szCs w:val="28"/>
        </w:rPr>
      </w:pPr>
      <w:r w:rsidRPr="008E33E4">
        <w:rPr>
          <w:rStyle w:val="a5"/>
          <w:sz w:val="28"/>
          <w:szCs w:val="28"/>
        </w:rPr>
        <w:t>1860, январь</w:t>
      </w:r>
      <w:r w:rsidRPr="008E33E4">
        <w:rPr>
          <w:sz w:val="28"/>
          <w:szCs w:val="28"/>
        </w:rPr>
        <w:t> – Пьеса «Гроза» впервые опубликована в №1 журнала «Библиотека для чтения». </w:t>
      </w:r>
    </w:p>
    <w:p w:rsidR="008E33E4" w:rsidRPr="008E33E4" w:rsidRDefault="008E33E4" w:rsidP="008E33E4">
      <w:pPr>
        <w:pStyle w:val="a4"/>
        <w:contextualSpacing/>
        <w:jc w:val="both"/>
        <w:rPr>
          <w:sz w:val="28"/>
          <w:szCs w:val="28"/>
        </w:rPr>
      </w:pPr>
      <w:r w:rsidRPr="008E33E4">
        <w:rPr>
          <w:rStyle w:val="a5"/>
          <w:sz w:val="28"/>
          <w:szCs w:val="28"/>
        </w:rPr>
        <w:t>1865, январь</w:t>
      </w:r>
      <w:r w:rsidRPr="008E33E4">
        <w:rPr>
          <w:sz w:val="28"/>
          <w:szCs w:val="28"/>
        </w:rPr>
        <w:t> – Комедия «Воевода» опубликована в №1 журнала «Современник». </w:t>
      </w:r>
    </w:p>
    <w:p w:rsidR="008E33E4" w:rsidRPr="008E33E4" w:rsidRDefault="008E33E4" w:rsidP="008E33E4">
      <w:pPr>
        <w:pStyle w:val="a4"/>
        <w:contextualSpacing/>
        <w:jc w:val="both"/>
        <w:rPr>
          <w:sz w:val="28"/>
          <w:szCs w:val="28"/>
        </w:rPr>
      </w:pPr>
      <w:r w:rsidRPr="008E33E4">
        <w:rPr>
          <w:rStyle w:val="a5"/>
          <w:sz w:val="28"/>
          <w:szCs w:val="28"/>
        </w:rPr>
        <w:t>1865, март-апрель</w:t>
      </w:r>
      <w:r w:rsidRPr="008E33E4">
        <w:rPr>
          <w:sz w:val="28"/>
          <w:szCs w:val="28"/>
        </w:rPr>
        <w:t> – Утвержден устав Московского артистического кружка (</w:t>
      </w:r>
      <w:proofErr w:type="spellStart"/>
      <w:r w:rsidRPr="008E33E4">
        <w:rPr>
          <w:sz w:val="28"/>
          <w:szCs w:val="28"/>
        </w:rPr>
        <w:t>А.Н.Островский</w:t>
      </w:r>
      <w:proofErr w:type="spellEnd"/>
      <w:r w:rsidRPr="008E33E4">
        <w:rPr>
          <w:sz w:val="28"/>
          <w:szCs w:val="28"/>
        </w:rPr>
        <w:t>, В.Ф. Одоевский, Н.Г. Рубинштейн). </w:t>
      </w:r>
    </w:p>
    <w:p w:rsidR="008E33E4" w:rsidRPr="008E33E4" w:rsidRDefault="008E33E4" w:rsidP="008E33E4">
      <w:pPr>
        <w:pStyle w:val="a4"/>
        <w:contextualSpacing/>
        <w:jc w:val="both"/>
        <w:rPr>
          <w:sz w:val="28"/>
          <w:szCs w:val="28"/>
        </w:rPr>
      </w:pPr>
      <w:r w:rsidRPr="008E33E4">
        <w:rPr>
          <w:rStyle w:val="a5"/>
          <w:sz w:val="28"/>
          <w:szCs w:val="28"/>
        </w:rPr>
        <w:t>1865, октябрь</w:t>
      </w:r>
      <w:r w:rsidRPr="008E33E4">
        <w:rPr>
          <w:sz w:val="28"/>
          <w:szCs w:val="28"/>
        </w:rPr>
        <w:t> – В №9 «Современника» напечатана пьеса «На бойком месте»;</w:t>
      </w:r>
    </w:p>
    <w:p w:rsidR="008E33E4" w:rsidRPr="008E33E4" w:rsidRDefault="008E33E4" w:rsidP="008E33E4">
      <w:pPr>
        <w:pStyle w:val="a4"/>
        <w:contextualSpacing/>
        <w:jc w:val="both"/>
        <w:rPr>
          <w:sz w:val="28"/>
          <w:szCs w:val="28"/>
        </w:rPr>
      </w:pPr>
      <w:r w:rsidRPr="008E33E4">
        <w:rPr>
          <w:sz w:val="28"/>
          <w:szCs w:val="28"/>
        </w:rPr>
        <w:t>открытие Артистического кружка.</w:t>
      </w:r>
    </w:p>
    <w:p w:rsidR="008E33E4" w:rsidRPr="008E33E4" w:rsidRDefault="008E33E4" w:rsidP="008E33E4">
      <w:pPr>
        <w:pStyle w:val="a4"/>
        <w:contextualSpacing/>
        <w:jc w:val="both"/>
        <w:rPr>
          <w:sz w:val="28"/>
          <w:szCs w:val="28"/>
        </w:rPr>
      </w:pPr>
      <w:r w:rsidRPr="008E33E4">
        <w:rPr>
          <w:rStyle w:val="a5"/>
          <w:sz w:val="28"/>
          <w:szCs w:val="28"/>
        </w:rPr>
        <w:t>1865, декабрь</w:t>
      </w:r>
      <w:r w:rsidRPr="008E33E4">
        <w:rPr>
          <w:sz w:val="28"/>
          <w:szCs w:val="28"/>
        </w:rPr>
        <w:t xml:space="preserve"> – А. Н. Островский избран его старшиной. </w:t>
      </w:r>
    </w:p>
    <w:p w:rsidR="008E33E4" w:rsidRPr="008E33E4" w:rsidRDefault="008E33E4" w:rsidP="008E33E4">
      <w:pPr>
        <w:pStyle w:val="a4"/>
        <w:contextualSpacing/>
        <w:jc w:val="both"/>
        <w:rPr>
          <w:sz w:val="28"/>
          <w:szCs w:val="28"/>
        </w:rPr>
      </w:pPr>
      <w:r w:rsidRPr="008E33E4">
        <w:rPr>
          <w:rStyle w:val="a5"/>
          <w:sz w:val="28"/>
          <w:szCs w:val="28"/>
        </w:rPr>
        <w:t>1868, ноябрь</w:t>
      </w:r>
      <w:r w:rsidRPr="008E33E4">
        <w:rPr>
          <w:sz w:val="28"/>
          <w:szCs w:val="28"/>
        </w:rPr>
        <w:t> – В №11 журнала «Отечественные записки» напечатана комедия «На всякого мудреца довольно простоты». </w:t>
      </w:r>
    </w:p>
    <w:p w:rsidR="008E33E4" w:rsidRPr="008E33E4" w:rsidRDefault="008E33E4" w:rsidP="008E33E4">
      <w:pPr>
        <w:pStyle w:val="a4"/>
        <w:contextualSpacing/>
        <w:jc w:val="both"/>
        <w:rPr>
          <w:sz w:val="28"/>
          <w:szCs w:val="28"/>
        </w:rPr>
      </w:pPr>
      <w:r w:rsidRPr="008E33E4">
        <w:rPr>
          <w:rStyle w:val="a5"/>
          <w:sz w:val="28"/>
          <w:szCs w:val="28"/>
        </w:rPr>
        <w:t>1869, 12 февраля</w:t>
      </w:r>
      <w:r w:rsidRPr="008E33E4">
        <w:rPr>
          <w:sz w:val="28"/>
          <w:szCs w:val="28"/>
        </w:rPr>
        <w:t> – Женитьба на Марии Васильевне Васильевой (Бахметьевой). </w:t>
      </w:r>
    </w:p>
    <w:p w:rsidR="008E33E4" w:rsidRPr="008E33E4" w:rsidRDefault="008E33E4" w:rsidP="008E33E4">
      <w:pPr>
        <w:pStyle w:val="a4"/>
        <w:contextualSpacing/>
        <w:jc w:val="both"/>
        <w:rPr>
          <w:sz w:val="28"/>
          <w:szCs w:val="28"/>
        </w:rPr>
      </w:pPr>
      <w:r w:rsidRPr="008E33E4">
        <w:rPr>
          <w:rStyle w:val="a5"/>
          <w:sz w:val="28"/>
          <w:szCs w:val="28"/>
        </w:rPr>
        <w:t>1870, ноябрь</w:t>
      </w:r>
      <w:r w:rsidRPr="008E33E4">
        <w:rPr>
          <w:sz w:val="28"/>
          <w:szCs w:val="28"/>
        </w:rPr>
        <w:t> – По инициативе А. Н. Островского в Москве учреждено Собрание русских драматических писателей, преобразованное позднее в Общество русских драматических писателей и оперных композиторов. </w:t>
      </w:r>
    </w:p>
    <w:p w:rsidR="008E33E4" w:rsidRPr="008E33E4" w:rsidRDefault="008E33E4" w:rsidP="008E33E4">
      <w:pPr>
        <w:pStyle w:val="a4"/>
        <w:contextualSpacing/>
        <w:jc w:val="both"/>
        <w:rPr>
          <w:sz w:val="28"/>
          <w:szCs w:val="28"/>
        </w:rPr>
      </w:pPr>
      <w:r w:rsidRPr="008E33E4">
        <w:rPr>
          <w:rStyle w:val="a5"/>
          <w:sz w:val="28"/>
          <w:szCs w:val="28"/>
        </w:rPr>
        <w:t>1873, сентябрь</w:t>
      </w:r>
      <w:r w:rsidRPr="008E33E4">
        <w:rPr>
          <w:sz w:val="28"/>
          <w:szCs w:val="28"/>
        </w:rPr>
        <w:t> – В №9 «Вестника Европы» напечатана «Снегурочка». </w:t>
      </w:r>
    </w:p>
    <w:p w:rsidR="008E33E4" w:rsidRPr="008E33E4" w:rsidRDefault="008E33E4" w:rsidP="008E33E4">
      <w:pPr>
        <w:pStyle w:val="a4"/>
        <w:contextualSpacing/>
        <w:jc w:val="both"/>
        <w:rPr>
          <w:sz w:val="28"/>
          <w:szCs w:val="28"/>
        </w:rPr>
      </w:pPr>
      <w:r w:rsidRPr="008E33E4">
        <w:rPr>
          <w:rStyle w:val="a5"/>
          <w:sz w:val="28"/>
          <w:szCs w:val="28"/>
        </w:rPr>
        <w:t>1874 </w:t>
      </w:r>
      <w:r w:rsidRPr="008E33E4">
        <w:rPr>
          <w:sz w:val="28"/>
          <w:szCs w:val="28"/>
        </w:rPr>
        <w:t>– А. Н. Островский единогласно избран председателем Общества русских драматических писателей и оперных композиторов. </w:t>
      </w:r>
    </w:p>
    <w:p w:rsidR="008E33E4" w:rsidRPr="008E33E4" w:rsidRDefault="008E33E4" w:rsidP="008E33E4">
      <w:pPr>
        <w:pStyle w:val="a4"/>
        <w:contextualSpacing/>
        <w:jc w:val="both"/>
        <w:rPr>
          <w:sz w:val="28"/>
          <w:szCs w:val="28"/>
        </w:rPr>
      </w:pPr>
      <w:r w:rsidRPr="008E33E4">
        <w:rPr>
          <w:rStyle w:val="a5"/>
          <w:sz w:val="28"/>
          <w:szCs w:val="28"/>
        </w:rPr>
        <w:t>1879</w:t>
      </w:r>
      <w:r w:rsidRPr="008E33E4">
        <w:rPr>
          <w:sz w:val="28"/>
          <w:szCs w:val="28"/>
        </w:rPr>
        <w:t> – В №5 «Отечественных записок» опубликована драма «Бесприданница». </w:t>
      </w:r>
    </w:p>
    <w:p w:rsidR="008E33E4" w:rsidRPr="008E33E4" w:rsidRDefault="008E33E4" w:rsidP="008E33E4">
      <w:pPr>
        <w:pStyle w:val="a4"/>
        <w:contextualSpacing/>
        <w:jc w:val="both"/>
        <w:rPr>
          <w:sz w:val="28"/>
          <w:szCs w:val="28"/>
        </w:rPr>
      </w:pPr>
      <w:r w:rsidRPr="008E33E4">
        <w:rPr>
          <w:rStyle w:val="a5"/>
          <w:sz w:val="28"/>
          <w:szCs w:val="28"/>
        </w:rPr>
        <w:t>1880, январь</w:t>
      </w:r>
      <w:r w:rsidRPr="008E33E4">
        <w:rPr>
          <w:sz w:val="28"/>
          <w:szCs w:val="28"/>
        </w:rPr>
        <w:t> – В №1 «Отечественных записок» напечатана комедия «Сердце не камень». </w:t>
      </w:r>
    </w:p>
    <w:p w:rsidR="008E33E4" w:rsidRPr="008E33E4" w:rsidRDefault="008E33E4" w:rsidP="008E33E4">
      <w:pPr>
        <w:pStyle w:val="a4"/>
        <w:contextualSpacing/>
        <w:jc w:val="both"/>
        <w:rPr>
          <w:sz w:val="28"/>
          <w:szCs w:val="28"/>
        </w:rPr>
      </w:pPr>
      <w:r w:rsidRPr="008E33E4">
        <w:rPr>
          <w:rStyle w:val="a5"/>
          <w:sz w:val="28"/>
          <w:szCs w:val="28"/>
        </w:rPr>
        <w:t>1880, 6-8 июня</w:t>
      </w:r>
      <w:r w:rsidRPr="008E33E4">
        <w:rPr>
          <w:sz w:val="28"/>
          <w:szCs w:val="28"/>
        </w:rPr>
        <w:t> – Участие в пушкинских торжествах;</w:t>
      </w:r>
    </w:p>
    <w:p w:rsidR="008E33E4" w:rsidRPr="008E33E4" w:rsidRDefault="008E33E4" w:rsidP="008E33E4">
      <w:pPr>
        <w:pStyle w:val="a4"/>
        <w:contextualSpacing/>
        <w:jc w:val="both"/>
        <w:rPr>
          <w:sz w:val="28"/>
          <w:szCs w:val="28"/>
        </w:rPr>
      </w:pPr>
      <w:r w:rsidRPr="008E33E4">
        <w:rPr>
          <w:sz w:val="28"/>
          <w:szCs w:val="28"/>
        </w:rPr>
        <w:t>«Застольное слово о Пушкине». </w:t>
      </w:r>
    </w:p>
    <w:p w:rsidR="008E33E4" w:rsidRPr="008E33E4" w:rsidRDefault="008E33E4" w:rsidP="008E33E4">
      <w:pPr>
        <w:pStyle w:val="a4"/>
        <w:contextualSpacing/>
        <w:jc w:val="both"/>
        <w:rPr>
          <w:sz w:val="28"/>
          <w:szCs w:val="28"/>
        </w:rPr>
      </w:pPr>
      <w:r w:rsidRPr="008E33E4">
        <w:rPr>
          <w:rStyle w:val="a5"/>
          <w:sz w:val="28"/>
          <w:szCs w:val="28"/>
        </w:rPr>
        <w:t>1882, январь</w:t>
      </w:r>
      <w:r w:rsidRPr="008E33E4">
        <w:rPr>
          <w:sz w:val="28"/>
          <w:szCs w:val="28"/>
        </w:rPr>
        <w:t> – В №1 «Отечественных записок» опубликована комедия «Таланты и поклонники». </w:t>
      </w:r>
    </w:p>
    <w:p w:rsidR="008E33E4" w:rsidRPr="008E33E4" w:rsidRDefault="008E33E4" w:rsidP="008E33E4">
      <w:pPr>
        <w:pStyle w:val="a4"/>
        <w:contextualSpacing/>
        <w:jc w:val="both"/>
        <w:rPr>
          <w:sz w:val="28"/>
          <w:szCs w:val="28"/>
        </w:rPr>
      </w:pPr>
      <w:r w:rsidRPr="008E33E4">
        <w:rPr>
          <w:rStyle w:val="a5"/>
          <w:sz w:val="28"/>
          <w:szCs w:val="28"/>
        </w:rPr>
        <w:t>1882, февраль</w:t>
      </w:r>
      <w:r w:rsidRPr="008E33E4">
        <w:rPr>
          <w:sz w:val="28"/>
          <w:szCs w:val="28"/>
        </w:rPr>
        <w:t> – Чествование А. Н. Островского по случаю 35-летия его творческой деятельности. </w:t>
      </w:r>
    </w:p>
    <w:p w:rsidR="008E33E4" w:rsidRPr="008E33E4" w:rsidRDefault="008E33E4" w:rsidP="008E33E4">
      <w:pPr>
        <w:pStyle w:val="a4"/>
        <w:contextualSpacing/>
        <w:jc w:val="both"/>
        <w:rPr>
          <w:sz w:val="28"/>
          <w:szCs w:val="28"/>
        </w:rPr>
      </w:pPr>
      <w:r w:rsidRPr="008E33E4">
        <w:rPr>
          <w:rStyle w:val="a5"/>
          <w:sz w:val="28"/>
          <w:szCs w:val="28"/>
        </w:rPr>
        <w:t>1884, январь</w:t>
      </w:r>
      <w:r w:rsidRPr="008E33E4">
        <w:rPr>
          <w:sz w:val="28"/>
          <w:szCs w:val="28"/>
        </w:rPr>
        <w:t> – Публикация в №1 «Отечественных записок» драмы «Без вины виноватые». </w:t>
      </w:r>
    </w:p>
    <w:p w:rsidR="008E33E4" w:rsidRPr="008E33E4" w:rsidRDefault="008E33E4" w:rsidP="008E33E4">
      <w:pPr>
        <w:pStyle w:val="a4"/>
        <w:contextualSpacing/>
        <w:jc w:val="both"/>
        <w:rPr>
          <w:sz w:val="28"/>
          <w:szCs w:val="28"/>
        </w:rPr>
      </w:pPr>
      <w:r w:rsidRPr="008E33E4">
        <w:rPr>
          <w:rStyle w:val="a5"/>
          <w:sz w:val="28"/>
          <w:szCs w:val="28"/>
        </w:rPr>
        <w:t>1886, 2 июня</w:t>
      </w:r>
      <w:r w:rsidRPr="008E33E4">
        <w:rPr>
          <w:sz w:val="28"/>
          <w:szCs w:val="28"/>
        </w:rPr>
        <w:t xml:space="preserve"> – Смерть А.Н. Островского. </w:t>
      </w:r>
      <w:proofErr w:type="gramStart"/>
      <w:r w:rsidRPr="008E33E4">
        <w:rPr>
          <w:sz w:val="28"/>
          <w:szCs w:val="28"/>
        </w:rPr>
        <w:t>Похоронен</w:t>
      </w:r>
      <w:proofErr w:type="gramEnd"/>
      <w:r w:rsidRPr="008E33E4">
        <w:rPr>
          <w:sz w:val="28"/>
          <w:szCs w:val="28"/>
        </w:rPr>
        <w:t xml:space="preserve"> на кладбище в </w:t>
      </w:r>
      <w:proofErr w:type="spellStart"/>
      <w:r w:rsidRPr="008E33E4">
        <w:rPr>
          <w:sz w:val="28"/>
          <w:szCs w:val="28"/>
        </w:rPr>
        <w:t>Николо</w:t>
      </w:r>
      <w:proofErr w:type="spellEnd"/>
      <w:r w:rsidRPr="008E33E4">
        <w:rPr>
          <w:sz w:val="28"/>
          <w:szCs w:val="28"/>
        </w:rPr>
        <w:t xml:space="preserve">-Бережках около </w:t>
      </w:r>
      <w:proofErr w:type="spellStart"/>
      <w:r w:rsidRPr="008E33E4">
        <w:rPr>
          <w:sz w:val="28"/>
          <w:szCs w:val="28"/>
        </w:rPr>
        <w:t>Щелыково</w:t>
      </w:r>
      <w:proofErr w:type="spellEnd"/>
      <w:r w:rsidRPr="008E33E4">
        <w:rPr>
          <w:sz w:val="28"/>
          <w:szCs w:val="28"/>
        </w:rPr>
        <w:t>.</w:t>
      </w:r>
    </w:p>
    <w:p w:rsidR="008E33E4" w:rsidRDefault="00697834" w:rsidP="00697834">
      <w:pPr>
        <w:jc w:val="both"/>
        <w:rPr>
          <w:rFonts w:ascii="Times New Roman" w:hAnsi="Times New Roman" w:cs="Times New Roman"/>
          <w:sz w:val="28"/>
          <w:szCs w:val="28"/>
        </w:rPr>
      </w:pPr>
      <w:r>
        <w:rPr>
          <w:rFonts w:ascii="Times New Roman" w:hAnsi="Times New Roman" w:cs="Times New Roman"/>
          <w:sz w:val="28"/>
          <w:szCs w:val="28"/>
        </w:rPr>
        <w:t xml:space="preserve">2. </w:t>
      </w:r>
      <w:r w:rsidRPr="00697834">
        <w:rPr>
          <w:rFonts w:ascii="Times New Roman" w:hAnsi="Times New Roman" w:cs="Times New Roman"/>
          <w:b/>
          <w:sz w:val="28"/>
          <w:szCs w:val="28"/>
          <w:u w:val="single"/>
        </w:rPr>
        <w:t>Изучить</w:t>
      </w:r>
      <w:r>
        <w:rPr>
          <w:rFonts w:ascii="Times New Roman" w:hAnsi="Times New Roman" w:cs="Times New Roman"/>
          <w:sz w:val="28"/>
          <w:szCs w:val="28"/>
        </w:rPr>
        <w:t xml:space="preserve"> вопрос «История создания пьесы «Гроза» на стр. 60 – 61 учебника </w:t>
      </w:r>
      <w:r>
        <w:rPr>
          <w:rFonts w:ascii="Times New Roman" w:hAnsi="Times New Roman" w:cs="Times New Roman"/>
          <w:sz w:val="28"/>
          <w:szCs w:val="28"/>
        </w:rPr>
        <w:t>(</w:t>
      </w:r>
      <w:r w:rsidRPr="00EB3A58">
        <w:rPr>
          <w:rFonts w:ascii="Times New Roman" w:hAnsi="Times New Roman" w:cs="Times New Roman"/>
          <w:sz w:val="28"/>
          <w:szCs w:val="28"/>
        </w:rPr>
        <w:t>Русская литература : учеб</w:t>
      </w:r>
      <w:proofErr w:type="gramStart"/>
      <w:r w:rsidRPr="00EB3A58">
        <w:rPr>
          <w:rFonts w:ascii="Times New Roman" w:hAnsi="Times New Roman" w:cs="Times New Roman"/>
          <w:sz w:val="28"/>
          <w:szCs w:val="28"/>
        </w:rPr>
        <w:t>.</w:t>
      </w:r>
      <w:proofErr w:type="gramEnd"/>
      <w:r w:rsidRPr="00EB3A58">
        <w:rPr>
          <w:rFonts w:ascii="Times New Roman" w:hAnsi="Times New Roman" w:cs="Times New Roman"/>
          <w:sz w:val="28"/>
          <w:szCs w:val="28"/>
        </w:rPr>
        <w:t xml:space="preserve"> </w:t>
      </w:r>
      <w:proofErr w:type="gramStart"/>
      <w:r w:rsidRPr="00EB3A58">
        <w:rPr>
          <w:rFonts w:ascii="Times New Roman" w:hAnsi="Times New Roman" w:cs="Times New Roman"/>
          <w:sz w:val="28"/>
          <w:szCs w:val="28"/>
        </w:rPr>
        <w:t>п</w:t>
      </w:r>
      <w:proofErr w:type="gramEnd"/>
      <w:r w:rsidRPr="00EB3A58">
        <w:rPr>
          <w:rFonts w:ascii="Times New Roman" w:hAnsi="Times New Roman" w:cs="Times New Roman"/>
          <w:sz w:val="28"/>
          <w:szCs w:val="28"/>
        </w:rPr>
        <w:t xml:space="preserve">особие для 10 </w:t>
      </w:r>
      <w:proofErr w:type="spellStart"/>
      <w:r w:rsidRPr="00EB3A58">
        <w:rPr>
          <w:rFonts w:ascii="Times New Roman" w:hAnsi="Times New Roman" w:cs="Times New Roman"/>
          <w:sz w:val="28"/>
          <w:szCs w:val="28"/>
        </w:rPr>
        <w:t>кл</w:t>
      </w:r>
      <w:proofErr w:type="spellEnd"/>
      <w:r w:rsidRPr="00EB3A58">
        <w:rPr>
          <w:rFonts w:ascii="Times New Roman" w:hAnsi="Times New Roman" w:cs="Times New Roman"/>
          <w:sz w:val="28"/>
          <w:szCs w:val="28"/>
        </w:rPr>
        <w:t xml:space="preserve">. учреждений общ. сред. образования с белорус. и рус. яз. обучения (с электронным </w:t>
      </w:r>
      <w:r w:rsidRPr="00EB3A58">
        <w:rPr>
          <w:rFonts w:ascii="Times New Roman" w:hAnsi="Times New Roman" w:cs="Times New Roman"/>
          <w:sz w:val="28"/>
          <w:szCs w:val="28"/>
        </w:rPr>
        <w:lastRenderedPageBreak/>
        <w:t>приложением) / С. Н. Захарова и [др.] ; под ред. С. Н. Захаровой. — Минск</w:t>
      </w:r>
      <w:proofErr w:type="gramStart"/>
      <w:r w:rsidRPr="00EB3A58">
        <w:rPr>
          <w:rFonts w:ascii="Times New Roman" w:hAnsi="Times New Roman" w:cs="Times New Roman"/>
          <w:sz w:val="28"/>
          <w:szCs w:val="28"/>
        </w:rPr>
        <w:t xml:space="preserve"> :</w:t>
      </w:r>
      <w:proofErr w:type="gramEnd"/>
      <w:r w:rsidRPr="00EB3A58">
        <w:rPr>
          <w:rFonts w:ascii="Times New Roman" w:hAnsi="Times New Roman" w:cs="Times New Roman"/>
          <w:sz w:val="28"/>
          <w:szCs w:val="28"/>
        </w:rPr>
        <w:t xml:space="preserve"> </w:t>
      </w:r>
      <w:proofErr w:type="gramStart"/>
      <w:r w:rsidRPr="00EB3A58">
        <w:rPr>
          <w:rFonts w:ascii="Times New Roman" w:hAnsi="Times New Roman" w:cs="Times New Roman"/>
          <w:sz w:val="28"/>
          <w:szCs w:val="28"/>
        </w:rPr>
        <w:t>Нац. ин-т образования, 2019)</w:t>
      </w:r>
      <w:r>
        <w:rPr>
          <w:rFonts w:ascii="Times New Roman" w:hAnsi="Times New Roman" w:cs="Times New Roman"/>
          <w:sz w:val="28"/>
          <w:szCs w:val="28"/>
        </w:rPr>
        <w:t xml:space="preserve">, </w:t>
      </w:r>
      <w:r w:rsidRPr="00697834">
        <w:rPr>
          <w:rFonts w:ascii="Times New Roman" w:hAnsi="Times New Roman" w:cs="Times New Roman"/>
          <w:b/>
          <w:sz w:val="28"/>
          <w:szCs w:val="28"/>
          <w:u w:val="single"/>
        </w:rPr>
        <w:t>законспектировать</w:t>
      </w:r>
      <w:r>
        <w:rPr>
          <w:rFonts w:ascii="Times New Roman" w:hAnsi="Times New Roman" w:cs="Times New Roman"/>
          <w:sz w:val="28"/>
          <w:szCs w:val="28"/>
        </w:rPr>
        <w:t xml:space="preserve">. </w:t>
      </w:r>
      <w:proofErr w:type="gramEnd"/>
    </w:p>
    <w:p w:rsidR="00697834" w:rsidRDefault="00697834" w:rsidP="00697834">
      <w:pPr>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97834">
        <w:rPr>
          <w:rFonts w:ascii="Times New Roman" w:hAnsi="Times New Roman" w:cs="Times New Roman"/>
          <w:b/>
          <w:sz w:val="28"/>
          <w:szCs w:val="28"/>
          <w:u w:val="single"/>
        </w:rPr>
        <w:t>Домашнее задание</w:t>
      </w:r>
      <w:r>
        <w:rPr>
          <w:rFonts w:ascii="Times New Roman" w:hAnsi="Times New Roman" w:cs="Times New Roman"/>
          <w:sz w:val="28"/>
          <w:szCs w:val="28"/>
        </w:rPr>
        <w:t>:</w:t>
      </w:r>
    </w:p>
    <w:p w:rsidR="00697834" w:rsidRDefault="00697834" w:rsidP="00697834">
      <w:pPr>
        <w:contextualSpacing/>
        <w:jc w:val="both"/>
        <w:rPr>
          <w:rFonts w:ascii="Times New Roman" w:hAnsi="Times New Roman" w:cs="Times New Roman"/>
          <w:sz w:val="28"/>
          <w:szCs w:val="28"/>
        </w:rPr>
      </w:pPr>
      <w:r>
        <w:rPr>
          <w:rFonts w:ascii="Times New Roman" w:hAnsi="Times New Roman" w:cs="Times New Roman"/>
          <w:sz w:val="28"/>
          <w:szCs w:val="28"/>
        </w:rPr>
        <w:t>Прочитать пьесу «Гроза»</w:t>
      </w:r>
    </w:p>
    <w:p w:rsidR="00697834" w:rsidRDefault="00697834" w:rsidP="00697834">
      <w:pPr>
        <w:contextualSpacing/>
        <w:jc w:val="both"/>
        <w:rPr>
          <w:rFonts w:ascii="Times New Roman" w:hAnsi="Times New Roman" w:cs="Times New Roman"/>
          <w:sz w:val="28"/>
          <w:szCs w:val="28"/>
        </w:rPr>
      </w:pPr>
      <w:r>
        <w:rPr>
          <w:rFonts w:ascii="Times New Roman" w:hAnsi="Times New Roman" w:cs="Times New Roman"/>
          <w:sz w:val="28"/>
          <w:szCs w:val="28"/>
        </w:rPr>
        <w:t>Стр. 59, 60 вопросы и задания.</w:t>
      </w:r>
    </w:p>
    <w:p w:rsidR="00697834" w:rsidRDefault="00697834" w:rsidP="00697834">
      <w:pPr>
        <w:contextualSpacing/>
        <w:jc w:val="both"/>
        <w:rPr>
          <w:rFonts w:ascii="Times New Roman" w:hAnsi="Times New Roman" w:cs="Times New Roman"/>
          <w:sz w:val="28"/>
          <w:szCs w:val="28"/>
        </w:rPr>
      </w:pPr>
    </w:p>
    <w:p w:rsidR="00697834" w:rsidRPr="00697834" w:rsidRDefault="00697834" w:rsidP="00697834">
      <w:pPr>
        <w:contextualSpacing/>
        <w:jc w:val="both"/>
        <w:rPr>
          <w:rFonts w:ascii="Times New Roman" w:hAnsi="Times New Roman" w:cs="Times New Roman"/>
          <w:sz w:val="28"/>
          <w:szCs w:val="28"/>
        </w:rPr>
      </w:pPr>
      <w:r w:rsidRPr="00697834">
        <w:rPr>
          <w:rFonts w:ascii="Times New Roman" w:hAnsi="Times New Roman" w:cs="Times New Roman"/>
          <w:sz w:val="28"/>
          <w:szCs w:val="28"/>
        </w:rPr>
        <w:t>Выполненные работы принимаются:</w:t>
      </w:r>
    </w:p>
    <w:p w:rsidR="00697834" w:rsidRPr="00697834" w:rsidRDefault="00697834" w:rsidP="00697834">
      <w:pPr>
        <w:numPr>
          <w:ilvl w:val="0"/>
          <w:numId w:val="2"/>
        </w:numPr>
        <w:contextualSpacing/>
        <w:jc w:val="both"/>
        <w:rPr>
          <w:rFonts w:ascii="Times New Roman" w:hAnsi="Times New Roman" w:cs="Times New Roman"/>
          <w:sz w:val="28"/>
          <w:szCs w:val="28"/>
        </w:rPr>
      </w:pPr>
      <w:hyperlink r:id="rId7" w:history="1">
        <w:r w:rsidRPr="00697834">
          <w:rPr>
            <w:rFonts w:ascii="Times New Roman" w:hAnsi="Times New Roman" w:cs="Times New Roman"/>
            <w:color w:val="0000FF" w:themeColor="hyperlink"/>
            <w:sz w:val="28"/>
            <w:szCs w:val="28"/>
            <w:u w:val="single"/>
            <w:lang w:val="en-US"/>
          </w:rPr>
          <w:t>ekaterina</w:t>
        </w:r>
        <w:r w:rsidRPr="00697834">
          <w:rPr>
            <w:rFonts w:ascii="Times New Roman" w:hAnsi="Times New Roman" w:cs="Times New Roman"/>
            <w:color w:val="0000FF" w:themeColor="hyperlink"/>
            <w:sz w:val="28"/>
            <w:szCs w:val="28"/>
            <w:u w:val="single"/>
          </w:rPr>
          <w:t>.</w:t>
        </w:r>
        <w:r w:rsidRPr="00697834">
          <w:rPr>
            <w:rFonts w:ascii="Times New Roman" w:hAnsi="Times New Roman" w:cs="Times New Roman"/>
            <w:color w:val="0000FF" w:themeColor="hyperlink"/>
            <w:sz w:val="28"/>
            <w:szCs w:val="28"/>
            <w:u w:val="single"/>
            <w:lang w:val="en-US"/>
          </w:rPr>
          <w:t>bobruyskaya</w:t>
        </w:r>
        <w:r w:rsidRPr="00697834">
          <w:rPr>
            <w:rFonts w:ascii="Times New Roman" w:hAnsi="Times New Roman" w:cs="Times New Roman"/>
            <w:color w:val="0000FF" w:themeColor="hyperlink"/>
            <w:sz w:val="28"/>
            <w:szCs w:val="28"/>
            <w:u w:val="single"/>
          </w:rPr>
          <w:t>@</w:t>
        </w:r>
        <w:r w:rsidRPr="00697834">
          <w:rPr>
            <w:rFonts w:ascii="Times New Roman" w:hAnsi="Times New Roman" w:cs="Times New Roman"/>
            <w:color w:val="0000FF" w:themeColor="hyperlink"/>
            <w:sz w:val="28"/>
            <w:szCs w:val="28"/>
            <w:u w:val="single"/>
            <w:lang w:val="en-US"/>
          </w:rPr>
          <w:t>mail</w:t>
        </w:r>
        <w:r w:rsidRPr="00697834">
          <w:rPr>
            <w:rFonts w:ascii="Times New Roman" w:hAnsi="Times New Roman" w:cs="Times New Roman"/>
            <w:color w:val="0000FF" w:themeColor="hyperlink"/>
            <w:sz w:val="28"/>
            <w:szCs w:val="28"/>
            <w:u w:val="single"/>
          </w:rPr>
          <w:t>.</w:t>
        </w:r>
        <w:r w:rsidRPr="00697834">
          <w:rPr>
            <w:rFonts w:ascii="Times New Roman" w:hAnsi="Times New Roman" w:cs="Times New Roman"/>
            <w:color w:val="0000FF" w:themeColor="hyperlink"/>
            <w:sz w:val="28"/>
            <w:szCs w:val="28"/>
            <w:u w:val="single"/>
            <w:lang w:val="en-US"/>
          </w:rPr>
          <w:t>ru</w:t>
        </w:r>
      </w:hyperlink>
    </w:p>
    <w:p w:rsidR="00697834" w:rsidRPr="00697834" w:rsidRDefault="00697834" w:rsidP="00697834">
      <w:pPr>
        <w:numPr>
          <w:ilvl w:val="0"/>
          <w:numId w:val="2"/>
        </w:numPr>
        <w:contextualSpacing/>
        <w:jc w:val="both"/>
        <w:rPr>
          <w:rFonts w:ascii="Times New Roman" w:hAnsi="Times New Roman" w:cs="Times New Roman"/>
          <w:sz w:val="28"/>
          <w:szCs w:val="28"/>
        </w:rPr>
      </w:pPr>
      <w:proofErr w:type="spellStart"/>
      <w:r w:rsidRPr="00697834">
        <w:rPr>
          <w:rFonts w:ascii="Times New Roman" w:hAnsi="Times New Roman" w:cs="Times New Roman"/>
          <w:sz w:val="28"/>
          <w:szCs w:val="28"/>
          <w:lang w:val="en-US"/>
        </w:rPr>
        <w:t>Viber</w:t>
      </w:r>
      <w:proofErr w:type="spellEnd"/>
      <w:r w:rsidRPr="00697834">
        <w:rPr>
          <w:rFonts w:ascii="Times New Roman" w:hAnsi="Times New Roman" w:cs="Times New Roman"/>
          <w:sz w:val="28"/>
          <w:szCs w:val="28"/>
        </w:rPr>
        <w:t xml:space="preserve"> +37529 85</w:t>
      </w:r>
      <w:r w:rsidRPr="00697834">
        <w:rPr>
          <w:rFonts w:ascii="Times New Roman" w:hAnsi="Times New Roman" w:cs="Times New Roman"/>
          <w:sz w:val="28"/>
          <w:szCs w:val="28"/>
          <w:lang w:val="en-US"/>
        </w:rPr>
        <w:t> </w:t>
      </w:r>
      <w:r w:rsidRPr="00697834">
        <w:rPr>
          <w:rFonts w:ascii="Times New Roman" w:hAnsi="Times New Roman" w:cs="Times New Roman"/>
          <w:sz w:val="28"/>
          <w:szCs w:val="28"/>
        </w:rPr>
        <w:t>666 72</w:t>
      </w:r>
    </w:p>
    <w:p w:rsidR="00697834" w:rsidRPr="008E33E4" w:rsidRDefault="00697834" w:rsidP="00697834">
      <w:pPr>
        <w:contextualSpacing/>
        <w:jc w:val="both"/>
        <w:rPr>
          <w:rFonts w:ascii="Times New Roman" w:hAnsi="Times New Roman" w:cs="Times New Roman"/>
          <w:sz w:val="28"/>
          <w:szCs w:val="28"/>
        </w:rPr>
      </w:pPr>
      <w:bookmarkStart w:id="0" w:name="_GoBack"/>
      <w:bookmarkEnd w:id="0"/>
    </w:p>
    <w:sectPr w:rsidR="00697834" w:rsidRPr="008E3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5D2A"/>
    <w:multiLevelType w:val="hybridMultilevel"/>
    <w:tmpl w:val="BFA01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B6991"/>
    <w:multiLevelType w:val="hybridMultilevel"/>
    <w:tmpl w:val="64C8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E4"/>
    <w:rsid w:val="00226204"/>
    <w:rsid w:val="00697834"/>
    <w:rsid w:val="008E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E3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E33E4"/>
    <w:rPr>
      <w:b/>
      <w:bCs/>
    </w:rPr>
  </w:style>
  <w:style w:type="character" w:styleId="a6">
    <w:name w:val="Hyperlink"/>
    <w:basedOn w:val="a0"/>
    <w:uiPriority w:val="99"/>
    <w:semiHidden/>
    <w:unhideWhenUsed/>
    <w:rsid w:val="008E33E4"/>
    <w:rPr>
      <w:color w:val="0000FF"/>
      <w:u w:val="single"/>
    </w:rPr>
  </w:style>
  <w:style w:type="paragraph" w:styleId="a7">
    <w:name w:val="Balloon Text"/>
    <w:basedOn w:val="a"/>
    <w:link w:val="a8"/>
    <w:uiPriority w:val="99"/>
    <w:semiHidden/>
    <w:unhideWhenUsed/>
    <w:rsid w:val="006978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7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E3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E33E4"/>
    <w:rPr>
      <w:b/>
      <w:bCs/>
    </w:rPr>
  </w:style>
  <w:style w:type="character" w:styleId="a6">
    <w:name w:val="Hyperlink"/>
    <w:basedOn w:val="a0"/>
    <w:uiPriority w:val="99"/>
    <w:semiHidden/>
    <w:unhideWhenUsed/>
    <w:rsid w:val="008E33E4"/>
    <w:rPr>
      <w:color w:val="0000FF"/>
      <w:u w:val="single"/>
    </w:rPr>
  </w:style>
  <w:style w:type="paragraph" w:styleId="a7">
    <w:name w:val="Balloon Text"/>
    <w:basedOn w:val="a"/>
    <w:link w:val="a8"/>
    <w:uiPriority w:val="99"/>
    <w:semiHidden/>
    <w:unhideWhenUsed/>
    <w:rsid w:val="006978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7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19908">
      <w:bodyDiv w:val="1"/>
      <w:marLeft w:val="0"/>
      <w:marRight w:val="0"/>
      <w:marTop w:val="0"/>
      <w:marBottom w:val="0"/>
      <w:divBdr>
        <w:top w:val="none" w:sz="0" w:space="0" w:color="auto"/>
        <w:left w:val="none" w:sz="0" w:space="0" w:color="auto"/>
        <w:bottom w:val="none" w:sz="0" w:space="0" w:color="auto"/>
        <w:right w:val="none" w:sz="0" w:space="0" w:color="auto"/>
      </w:divBdr>
    </w:div>
    <w:div w:id="730612559">
      <w:bodyDiv w:val="1"/>
      <w:marLeft w:val="0"/>
      <w:marRight w:val="0"/>
      <w:marTop w:val="0"/>
      <w:marBottom w:val="0"/>
      <w:divBdr>
        <w:top w:val="none" w:sz="0" w:space="0" w:color="auto"/>
        <w:left w:val="none" w:sz="0" w:space="0" w:color="auto"/>
        <w:bottom w:val="none" w:sz="0" w:space="0" w:color="auto"/>
        <w:right w:val="none" w:sz="0" w:space="0" w:color="auto"/>
      </w:divBdr>
    </w:div>
    <w:div w:id="15804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katerina.bobruyskay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2020-10-19T14:46:00Z</dcterms:created>
  <dcterms:modified xsi:type="dcterms:W3CDTF">2020-10-19T15:06:00Z</dcterms:modified>
</cp:coreProperties>
</file>