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EE" w:rsidRDefault="00996AC2">
      <w:r>
        <w:t xml:space="preserve">группа  6 ПДД </w:t>
      </w:r>
    </w:p>
    <w:p w:rsidR="00996AC2" w:rsidRDefault="005F7526">
      <w:r>
        <w:t>Общие права и обязанности  участников дорожного движения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b/>
          <w:bCs/>
          <w:color w:val="494949"/>
          <w:sz w:val="23"/>
          <w:szCs w:val="23"/>
          <w:lang w:eastAsia="ru-RU"/>
        </w:rPr>
        <w:t>ОБЩИЕ ПРАВА И ОБЯЗАННОСТИ УЧАСТНИКОВ ДОРОЖНОГО ДВИЖЕНИЯ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6. Участники дорожного движения имеют право </w:t>
      </w:r>
      <w:proofErr w:type="gramStart"/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на</w:t>
      </w:r>
      <w:proofErr w:type="gramEnd"/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: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6.1. обеспечение безопасных и эффективных условий дорожного движения;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6.2. получение от государственных органов и уполномоченных должностных лиц достоверной информации о безопасных условиях дорожного движения, причинах введения ограничения или запрещения движения по дорогам, качестве продукции, работ и услуг, связанных с обеспечением безопасности дорожного движения;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6.3. получение медицинской помощи в случае дорожно-транспортного происшествия;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6.4. обжалование в порядке, определенном законодательством, действий (бездействия) государственных органов, осуществляющих государственное регулирование и управление в сфере дорожного движения и обеспечения его безопасности (их должностных лиц);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6.5. возмещение причиненного им и (или) их имуществу вреда в порядке, установленном законодательством;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6.6. пользование иными правами в области дорожного движения, предусмотренными настоящими Правилами и иными актами законодательства.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7. Участники дорожного движения обязаны: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7.1. знать и соблюдать относящиеся к ним требования настоящих Правил и руководствоваться: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7.1.1. сигналами (указаниями) регулировщика (далее — сигналы регулировщика);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7.1.2. сигналами дорожных светофоров (если не определено иное, далее — светофоры), виды которых приведены в приложении 1 к настоящим Правилам;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7.1.3. дорожными знаками согласно приложению 2 к настоящим Правилам;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7.1.4. горизонтальной и вертикальной дорожной разметкой согласно приложению 3 к настоящим Правилам;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7.1.5. перечнем неисправностей транспортных средств и условий, при которых запрещается их участие в дорожном движении, согласно приложению 4 к настоящим Правилам;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7.1.6. опознавательными знаками транспортных средств согласно приложению 5 к настоящим Правилам;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7.2. не создавать препятствий и опасности для дорожного движения, действовать добросовестно, корректно, быть внимательными и взаимно вежливыми. Каждый участник дорожного движения, соблюдающий настоящие Правила, вправе рассчитывать на то, что и другие участники дорожного движения будут выполнять содержащиеся в них требования;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7.3. при сопровождении детей принимать все возможные меры по недопущению их самостоятельного выхода на проезжую часть дороги (кроме жилых и пешеходных зон);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7.4. принимать меры по недопущению загрязнения дорог и окружающей среды, не выбрасывать мусор и иные предметы вне специально отведенных мест;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7.5. исполнять другие обязанности в области дорожного движения, установленные настоящими Правилами и иными актами законодательства.</w:t>
      </w:r>
    </w:p>
    <w:p w:rsidR="005B7A79" w:rsidRDefault="005B7A79"/>
    <w:p w:rsidR="005F7526" w:rsidRDefault="005F7526">
      <w:r>
        <w:t xml:space="preserve">Права и обязанности </w:t>
      </w:r>
      <w:proofErr w:type="spellStart"/>
      <w:r>
        <w:t>пешеходов</w:t>
      </w:r>
      <w:proofErr w:type="gramStart"/>
      <w:r>
        <w:t>,п</w:t>
      </w:r>
      <w:proofErr w:type="gramEnd"/>
      <w:r>
        <w:t>ассажиров</w:t>
      </w:r>
      <w:proofErr w:type="spellEnd"/>
      <w:r>
        <w:t>.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16. Пешеход имеет право: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16.1. передвигаться по дорогам в соответствии с настоящими Правилами;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lastRenderedPageBreak/>
        <w:t>16.2. на преимущественное пересечение проезжей части дороги по нерегулируемому пешеходному переходу, а также по регулируемому пешеходному переходу при разрешающем сигнале регулировщика или светофора.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17. Пешеход обязан: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17.1. двигаться по тротуару, пешеходной или велосипедной дорожке, а при их отсутствии — по обочине.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В случае отсутствия указанных элементов дороги или невозможности движения пешеходов по ним допускается движение пешехода по краю ее проезжей части навстречу движению транспортных средств.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При движении по краю проезжей части дороги в темное время суток пешеход должен обозначить себя </w:t>
      </w:r>
      <w:proofErr w:type="spellStart"/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световозвращающим</w:t>
      </w:r>
      <w:proofErr w:type="spellEnd"/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элементом (элементами). </w:t>
      </w:r>
      <w:proofErr w:type="spellStart"/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Световозвращающие</w:t>
      </w:r>
      <w:proofErr w:type="spellEnd"/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характеристики данных элементов устанавливаются техническими нормативными правовыми актами;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17.2. переходить (пересекать) проезжую часть дороги по подземному, надземному пешеходным переходам, а при их отсутствии, убедившись, что выход на проезжую часть дороги безопасен, — по наземному пешеходному переходу (при отсутствии наземного пешеходного перехода — на перекрестке по линии тротуаров или обочин);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17.3. при отсутствии в пределах видимости пешехода подземного, надземного, наземного пешеходных переходов и перекрестка переходить (пересекать) проезжую часть дороги по кратчайшей траектории на участке, где дорога хорошо просматривается в обе стороны, убедившись, что выход на проезжую часть дороги безопасен и своими действиями пешеход не создаст препятствия для движения транспортных средств.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При пересечении проезжей части дороги вне подземного, надземного, наземного пешеходных переходов и перекрестка в темное время суток пешеходу рекомендуется обозначить себя </w:t>
      </w:r>
      <w:proofErr w:type="spellStart"/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световозвращающим</w:t>
      </w:r>
      <w:proofErr w:type="spellEnd"/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элементом (элементами).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18. Пешеходу запрещается: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18.1. двигаться по краю проезжей части дороги при наличии тротуара, пешеходной или велосипедной дорожки, обочины, по которым возможно движение пешеходов, за исключением случаев, указанных в пунктах 21 и 135 настоящих Правил;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18.2. задерживаться и останавливаться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безопасности;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18.3. переходить (пересекать) проезжую часть вне подземного, надземного, наземного пешеходных переходов на участке дороги: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18.3.1. с разделительной зоной, разделительной полосой;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18.3.2. с общим числом полос движения шесть и более;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18.3.3. где установлены дорожные ограждения;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18.4. выходить на проезжую часть дороги из-за стоящего транспортного средства или иного объекта, ограничивающего обзорность дороги, не убедившись в отсутствии приближающихся транспортных средств.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19. В темное время суток и (или) при недостаточной видимости дороги в случае движения по обочине или по краю проезжей части дороги пешеход, ведущий велосипед, мопед, мотоцикл без бокового прицепа, обозначенный габаритными огнями, сигнальными фонарями или </w:t>
      </w:r>
      <w:proofErr w:type="spellStart"/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световозвращателями</w:t>
      </w:r>
      <w:proofErr w:type="spellEnd"/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(</w:t>
      </w:r>
      <w:proofErr w:type="spellStart"/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световозвращающими</w:t>
      </w:r>
      <w:proofErr w:type="spellEnd"/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лентами), должен двигаться по ходу движения транспортных средств.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20. При приближении транспортного средства с включенными маячками синего или синего и красного цветов пешеходу запрещается переходить (пересекать) проезжую часть дороги, а пешеход, находящийся на проезжей части дороги, должен покинуть ее, соблюдая меры предосторожности.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i/>
          <w:iCs/>
          <w:color w:val="494949"/>
          <w:sz w:val="23"/>
          <w:szCs w:val="23"/>
          <w:lang w:eastAsia="ru-RU"/>
        </w:rPr>
        <w:t>(</w:t>
      </w:r>
      <w:proofErr w:type="gramStart"/>
      <w:r w:rsidRPr="005B7A79">
        <w:rPr>
          <w:rFonts w:ascii="Arial" w:eastAsia="Times New Roman" w:hAnsi="Arial" w:cs="Arial"/>
          <w:i/>
          <w:iCs/>
          <w:color w:val="494949"/>
          <w:sz w:val="23"/>
          <w:szCs w:val="23"/>
          <w:lang w:eastAsia="ru-RU"/>
        </w:rPr>
        <w:t>в</w:t>
      </w:r>
      <w:proofErr w:type="gramEnd"/>
      <w:r w:rsidRPr="005B7A79">
        <w:rPr>
          <w:rFonts w:ascii="Arial" w:eastAsia="Times New Roman" w:hAnsi="Arial" w:cs="Arial"/>
          <w:i/>
          <w:iCs/>
          <w:color w:val="494949"/>
          <w:sz w:val="23"/>
          <w:szCs w:val="23"/>
          <w:lang w:eastAsia="ru-RU"/>
        </w:rPr>
        <w:t xml:space="preserve"> ред. Указа Президента Республики Беларусь от 18.10.2007 N 526)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21. Движение организованной пешеходной колонны по проезжей части дороги разрешается только по направлению движения транспортных средств по правой стороне не более чем по четыре человека в ряд. В светлое время суток впереди и сзади с левой стороны этой колонны должны быть сопровождающие с флажками </w:t>
      </w:r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lastRenderedPageBreak/>
        <w:t xml:space="preserve">красного цвета, а в темное время суток и (или) при недостаточной видимости </w:t>
      </w:r>
      <w:proofErr w:type="gramStart"/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дороги</w:t>
      </w:r>
      <w:proofErr w:type="gramEnd"/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впереди — сопровождающие с фонарем, излучающим белый свет, и сзади — излучающим красный свет.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22. Группы детей разрешается водить только по тротуарам, пешеходным и велосипедным дорожкам, а при их отсутствии — по обочинам навстречу движению транспортных средств и только в светлое время суток. При этом их передвижение осуществляется колонной не более чем по двое детей в ряд в сопровождении совершеннолетних из расчета не менее одного сопровождающего на двадцать детей.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b/>
          <w:bCs/>
          <w:color w:val="494949"/>
          <w:sz w:val="23"/>
          <w:szCs w:val="23"/>
          <w:lang w:eastAsia="ru-RU"/>
        </w:rPr>
        <w:t>ГЛАВА 5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b/>
          <w:bCs/>
          <w:color w:val="494949"/>
          <w:sz w:val="23"/>
          <w:szCs w:val="23"/>
          <w:lang w:eastAsia="ru-RU"/>
        </w:rPr>
        <w:t>ОБЯЗАННОСТИ ПАССАЖИРОВ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23. Пассажир обязан: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23.1. осуществлять посадку (высадку) только после полной остановки транспортного средства с посадочной площадки, а в случае ее отсутствия — с тротуара или обочины;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23.2. быть пристегнутым при движении в механическом транспортном средстве, оборудованном ремнями безопасности, кроме случаев, указанных в абзацах третьем и четвертом части второй подпункта 9.5 пункта 9 настоящих Правил, а при поездке на мотоцикле, мопеде — быть в застегнутом мотошлеме;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i/>
          <w:iCs/>
          <w:color w:val="494949"/>
          <w:sz w:val="23"/>
          <w:szCs w:val="23"/>
          <w:lang w:eastAsia="ru-RU"/>
        </w:rPr>
        <w:t>(в ред. Указа Президента Республики Беларусь от 04.12.2008 N 663)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23.3. соблюдать меры безопасности, предусмотренные конструкцией транспортного средства и правилами перевозки пассажиров на соответствующем виде транспортного средства.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24. Пассажиру запрещается: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24.1. отвлекать водителя от управления транспортным средством во время его движения и (или) мешать водителю в управлении транспортным средством;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24.2. препятствовать закрытию дверей транспортного средства, а во время его движения высовываться в оконные проемы, открывать двери транспортного средства;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i/>
          <w:iCs/>
          <w:color w:val="494949"/>
          <w:sz w:val="23"/>
          <w:szCs w:val="23"/>
          <w:lang w:eastAsia="ru-RU"/>
        </w:rPr>
        <w:t>(в ред. Указа Президента Республики Беларусь от 18.10.2007 N 526)</w:t>
      </w:r>
    </w:p>
    <w:p w:rsidR="005B7A79" w:rsidRPr="005B7A79" w:rsidRDefault="005B7A79" w:rsidP="005B7A79">
      <w:pPr>
        <w:shd w:val="clear" w:color="auto" w:fill="E8F2EF"/>
        <w:spacing w:after="0" w:line="240" w:lineRule="auto"/>
        <w:jc w:val="both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B7A7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24.3. при движении на грузовом автомобиле с бортовой платформой стоять, сидеть на его бортах или на грузе, находящемся выше бортов.</w:t>
      </w:r>
    </w:p>
    <w:p w:rsidR="005B7A79" w:rsidRDefault="005B7A79">
      <w:bookmarkStart w:id="0" w:name="_GoBack"/>
      <w:bookmarkEnd w:id="0"/>
    </w:p>
    <w:sectPr w:rsidR="005B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2"/>
    <w:rsid w:val="00010F17"/>
    <w:rsid w:val="000126C6"/>
    <w:rsid w:val="00015F1C"/>
    <w:rsid w:val="000220F3"/>
    <w:rsid w:val="00022566"/>
    <w:rsid w:val="00027444"/>
    <w:rsid w:val="00030DA4"/>
    <w:rsid w:val="000336ED"/>
    <w:rsid w:val="00050650"/>
    <w:rsid w:val="00061B84"/>
    <w:rsid w:val="00065D88"/>
    <w:rsid w:val="00074747"/>
    <w:rsid w:val="00080558"/>
    <w:rsid w:val="00082333"/>
    <w:rsid w:val="00090F4B"/>
    <w:rsid w:val="00092BE3"/>
    <w:rsid w:val="000B3C25"/>
    <w:rsid w:val="000B43EE"/>
    <w:rsid w:val="000B6498"/>
    <w:rsid w:val="000B7F60"/>
    <w:rsid w:val="000E72DE"/>
    <w:rsid w:val="000F073B"/>
    <w:rsid w:val="000F1104"/>
    <w:rsid w:val="00100861"/>
    <w:rsid w:val="00110EAD"/>
    <w:rsid w:val="00120711"/>
    <w:rsid w:val="00122004"/>
    <w:rsid w:val="001269C9"/>
    <w:rsid w:val="0013095A"/>
    <w:rsid w:val="00130F6B"/>
    <w:rsid w:val="0014133A"/>
    <w:rsid w:val="00146E8E"/>
    <w:rsid w:val="00147414"/>
    <w:rsid w:val="00151A7F"/>
    <w:rsid w:val="00160FA5"/>
    <w:rsid w:val="00164A96"/>
    <w:rsid w:val="0017439A"/>
    <w:rsid w:val="00175BFB"/>
    <w:rsid w:val="00177A1E"/>
    <w:rsid w:val="001A1433"/>
    <w:rsid w:val="001A29C8"/>
    <w:rsid w:val="001A7878"/>
    <w:rsid w:val="001B5AFB"/>
    <w:rsid w:val="001C574B"/>
    <w:rsid w:val="001D3576"/>
    <w:rsid w:val="001E052C"/>
    <w:rsid w:val="001E2FD4"/>
    <w:rsid w:val="001E344F"/>
    <w:rsid w:val="001E5787"/>
    <w:rsid w:val="001F0B7B"/>
    <w:rsid w:val="001F617F"/>
    <w:rsid w:val="001F6864"/>
    <w:rsid w:val="00205F6E"/>
    <w:rsid w:val="00213828"/>
    <w:rsid w:val="002241C9"/>
    <w:rsid w:val="0024182C"/>
    <w:rsid w:val="002438C2"/>
    <w:rsid w:val="00250796"/>
    <w:rsid w:val="00253D02"/>
    <w:rsid w:val="00262B97"/>
    <w:rsid w:val="00263175"/>
    <w:rsid w:val="00267283"/>
    <w:rsid w:val="002702C3"/>
    <w:rsid w:val="00283B06"/>
    <w:rsid w:val="002A0F2B"/>
    <w:rsid w:val="002A18D8"/>
    <w:rsid w:val="002B4852"/>
    <w:rsid w:val="002B6488"/>
    <w:rsid w:val="002C03B6"/>
    <w:rsid w:val="002C594F"/>
    <w:rsid w:val="002D11B0"/>
    <w:rsid w:val="002D217A"/>
    <w:rsid w:val="002E173B"/>
    <w:rsid w:val="002F199A"/>
    <w:rsid w:val="002F2A27"/>
    <w:rsid w:val="003138C3"/>
    <w:rsid w:val="00320880"/>
    <w:rsid w:val="003425FB"/>
    <w:rsid w:val="00342E75"/>
    <w:rsid w:val="00355410"/>
    <w:rsid w:val="00357EB4"/>
    <w:rsid w:val="00361BBF"/>
    <w:rsid w:val="003723FA"/>
    <w:rsid w:val="00374407"/>
    <w:rsid w:val="003A0CDB"/>
    <w:rsid w:val="003B593F"/>
    <w:rsid w:val="003C2D9B"/>
    <w:rsid w:val="003C5ACA"/>
    <w:rsid w:val="003D5C3D"/>
    <w:rsid w:val="003F47E8"/>
    <w:rsid w:val="003F6E96"/>
    <w:rsid w:val="00401809"/>
    <w:rsid w:val="0040481A"/>
    <w:rsid w:val="004058AA"/>
    <w:rsid w:val="00410600"/>
    <w:rsid w:val="00414299"/>
    <w:rsid w:val="004170F9"/>
    <w:rsid w:val="00424567"/>
    <w:rsid w:val="00440FB8"/>
    <w:rsid w:val="00441455"/>
    <w:rsid w:val="00445A57"/>
    <w:rsid w:val="00446776"/>
    <w:rsid w:val="0045125B"/>
    <w:rsid w:val="00471D20"/>
    <w:rsid w:val="00472C1F"/>
    <w:rsid w:val="00485419"/>
    <w:rsid w:val="00486D58"/>
    <w:rsid w:val="0049727F"/>
    <w:rsid w:val="0049783D"/>
    <w:rsid w:val="004A19A9"/>
    <w:rsid w:val="004A2FF1"/>
    <w:rsid w:val="004A3C96"/>
    <w:rsid w:val="004B305A"/>
    <w:rsid w:val="004C704E"/>
    <w:rsid w:val="004D0051"/>
    <w:rsid w:val="004F5B93"/>
    <w:rsid w:val="004F6E6A"/>
    <w:rsid w:val="00502EA1"/>
    <w:rsid w:val="00510D6D"/>
    <w:rsid w:val="00511818"/>
    <w:rsid w:val="005146B0"/>
    <w:rsid w:val="0052098D"/>
    <w:rsid w:val="00523E04"/>
    <w:rsid w:val="00532AC9"/>
    <w:rsid w:val="005339AF"/>
    <w:rsid w:val="00534071"/>
    <w:rsid w:val="00535A9B"/>
    <w:rsid w:val="0053645C"/>
    <w:rsid w:val="005512EC"/>
    <w:rsid w:val="00551EE9"/>
    <w:rsid w:val="00575D48"/>
    <w:rsid w:val="005765AB"/>
    <w:rsid w:val="005865AD"/>
    <w:rsid w:val="005A02C6"/>
    <w:rsid w:val="005A0F5E"/>
    <w:rsid w:val="005B7A79"/>
    <w:rsid w:val="005D0CA2"/>
    <w:rsid w:val="005D0DBE"/>
    <w:rsid w:val="005D69BC"/>
    <w:rsid w:val="005D7F07"/>
    <w:rsid w:val="005E264B"/>
    <w:rsid w:val="005E5A8F"/>
    <w:rsid w:val="005F224B"/>
    <w:rsid w:val="005F7526"/>
    <w:rsid w:val="006050D9"/>
    <w:rsid w:val="0060646D"/>
    <w:rsid w:val="00607094"/>
    <w:rsid w:val="00620F0B"/>
    <w:rsid w:val="0062108C"/>
    <w:rsid w:val="00622838"/>
    <w:rsid w:val="00623DB8"/>
    <w:rsid w:val="00632496"/>
    <w:rsid w:val="00673279"/>
    <w:rsid w:val="00673AEA"/>
    <w:rsid w:val="006742B9"/>
    <w:rsid w:val="00674844"/>
    <w:rsid w:val="00680F41"/>
    <w:rsid w:val="0068176B"/>
    <w:rsid w:val="00683351"/>
    <w:rsid w:val="006A0A88"/>
    <w:rsid w:val="006A20C3"/>
    <w:rsid w:val="006A7DC9"/>
    <w:rsid w:val="006C10F8"/>
    <w:rsid w:val="006C47FF"/>
    <w:rsid w:val="006D0DC9"/>
    <w:rsid w:val="006D1BA1"/>
    <w:rsid w:val="006E5118"/>
    <w:rsid w:val="006F4502"/>
    <w:rsid w:val="00700A19"/>
    <w:rsid w:val="007034B7"/>
    <w:rsid w:val="00703EDB"/>
    <w:rsid w:val="00710557"/>
    <w:rsid w:val="007134AB"/>
    <w:rsid w:val="007137AB"/>
    <w:rsid w:val="007257EB"/>
    <w:rsid w:val="0072582C"/>
    <w:rsid w:val="007307C7"/>
    <w:rsid w:val="00732FEA"/>
    <w:rsid w:val="0073654A"/>
    <w:rsid w:val="00743009"/>
    <w:rsid w:val="00755206"/>
    <w:rsid w:val="00772075"/>
    <w:rsid w:val="00773A34"/>
    <w:rsid w:val="00781276"/>
    <w:rsid w:val="00784A3B"/>
    <w:rsid w:val="007A17EF"/>
    <w:rsid w:val="007A2837"/>
    <w:rsid w:val="007A36D0"/>
    <w:rsid w:val="007B1CF5"/>
    <w:rsid w:val="007B4115"/>
    <w:rsid w:val="007C1A0B"/>
    <w:rsid w:val="007C2FDA"/>
    <w:rsid w:val="007C4300"/>
    <w:rsid w:val="007D02E8"/>
    <w:rsid w:val="007D0B75"/>
    <w:rsid w:val="007D73B7"/>
    <w:rsid w:val="007E030E"/>
    <w:rsid w:val="007E273C"/>
    <w:rsid w:val="007E6A8F"/>
    <w:rsid w:val="008059B4"/>
    <w:rsid w:val="00806B23"/>
    <w:rsid w:val="00811871"/>
    <w:rsid w:val="00822BFC"/>
    <w:rsid w:val="00844DC4"/>
    <w:rsid w:val="00861BF6"/>
    <w:rsid w:val="0086208C"/>
    <w:rsid w:val="008627D1"/>
    <w:rsid w:val="008716AE"/>
    <w:rsid w:val="008729D4"/>
    <w:rsid w:val="00880A4C"/>
    <w:rsid w:val="00880A81"/>
    <w:rsid w:val="00885BC5"/>
    <w:rsid w:val="00887DE5"/>
    <w:rsid w:val="00892AD5"/>
    <w:rsid w:val="0089458B"/>
    <w:rsid w:val="008A099E"/>
    <w:rsid w:val="008C1236"/>
    <w:rsid w:val="008E30E2"/>
    <w:rsid w:val="008E36D2"/>
    <w:rsid w:val="008F63FD"/>
    <w:rsid w:val="00904750"/>
    <w:rsid w:val="00915DF5"/>
    <w:rsid w:val="00923859"/>
    <w:rsid w:val="0092607E"/>
    <w:rsid w:val="0093045E"/>
    <w:rsid w:val="0094190D"/>
    <w:rsid w:val="00947B90"/>
    <w:rsid w:val="00947CFF"/>
    <w:rsid w:val="00960C30"/>
    <w:rsid w:val="00972407"/>
    <w:rsid w:val="00976E4E"/>
    <w:rsid w:val="00980A88"/>
    <w:rsid w:val="00984A78"/>
    <w:rsid w:val="00991A01"/>
    <w:rsid w:val="00996AC2"/>
    <w:rsid w:val="009A016E"/>
    <w:rsid w:val="009A75D4"/>
    <w:rsid w:val="009B542C"/>
    <w:rsid w:val="009B5C34"/>
    <w:rsid w:val="009C4C84"/>
    <w:rsid w:val="009C5060"/>
    <w:rsid w:val="009C7E4E"/>
    <w:rsid w:val="00A04754"/>
    <w:rsid w:val="00A14E53"/>
    <w:rsid w:val="00A175B7"/>
    <w:rsid w:val="00A177D6"/>
    <w:rsid w:val="00A2353B"/>
    <w:rsid w:val="00A31FA6"/>
    <w:rsid w:val="00A34CF7"/>
    <w:rsid w:val="00A57A40"/>
    <w:rsid w:val="00A60D04"/>
    <w:rsid w:val="00A72051"/>
    <w:rsid w:val="00A72209"/>
    <w:rsid w:val="00A82EA5"/>
    <w:rsid w:val="00A82EBF"/>
    <w:rsid w:val="00AC5E7A"/>
    <w:rsid w:val="00AC7BF6"/>
    <w:rsid w:val="00AD0DDE"/>
    <w:rsid w:val="00AD24C3"/>
    <w:rsid w:val="00AF1E4A"/>
    <w:rsid w:val="00AF530C"/>
    <w:rsid w:val="00AF75C8"/>
    <w:rsid w:val="00B06245"/>
    <w:rsid w:val="00B2368D"/>
    <w:rsid w:val="00B30E63"/>
    <w:rsid w:val="00B42406"/>
    <w:rsid w:val="00B466EC"/>
    <w:rsid w:val="00B52700"/>
    <w:rsid w:val="00B57937"/>
    <w:rsid w:val="00B62D8E"/>
    <w:rsid w:val="00B62FBB"/>
    <w:rsid w:val="00B74711"/>
    <w:rsid w:val="00B75590"/>
    <w:rsid w:val="00B85ECF"/>
    <w:rsid w:val="00B86CAA"/>
    <w:rsid w:val="00B92CDE"/>
    <w:rsid w:val="00B95294"/>
    <w:rsid w:val="00BA2079"/>
    <w:rsid w:val="00BA52D9"/>
    <w:rsid w:val="00BD3AE0"/>
    <w:rsid w:val="00BE0697"/>
    <w:rsid w:val="00BE2E77"/>
    <w:rsid w:val="00C01E05"/>
    <w:rsid w:val="00C0508B"/>
    <w:rsid w:val="00C11D95"/>
    <w:rsid w:val="00C13D3B"/>
    <w:rsid w:val="00C14EF8"/>
    <w:rsid w:val="00C211D7"/>
    <w:rsid w:val="00C247F1"/>
    <w:rsid w:val="00C25608"/>
    <w:rsid w:val="00C34C4C"/>
    <w:rsid w:val="00C3618C"/>
    <w:rsid w:val="00C446BC"/>
    <w:rsid w:val="00C47F06"/>
    <w:rsid w:val="00C64AFF"/>
    <w:rsid w:val="00C82271"/>
    <w:rsid w:val="00C82922"/>
    <w:rsid w:val="00C87EF5"/>
    <w:rsid w:val="00CA2910"/>
    <w:rsid w:val="00CB58E2"/>
    <w:rsid w:val="00CC1FA4"/>
    <w:rsid w:val="00CD35CF"/>
    <w:rsid w:val="00CD5F1D"/>
    <w:rsid w:val="00CD7D66"/>
    <w:rsid w:val="00CF3A2F"/>
    <w:rsid w:val="00CF5687"/>
    <w:rsid w:val="00D0124C"/>
    <w:rsid w:val="00D07762"/>
    <w:rsid w:val="00D07814"/>
    <w:rsid w:val="00D1519C"/>
    <w:rsid w:val="00D20881"/>
    <w:rsid w:val="00D32A68"/>
    <w:rsid w:val="00D33A8E"/>
    <w:rsid w:val="00D358C4"/>
    <w:rsid w:val="00D84380"/>
    <w:rsid w:val="00D87757"/>
    <w:rsid w:val="00D8782F"/>
    <w:rsid w:val="00D90F89"/>
    <w:rsid w:val="00D94602"/>
    <w:rsid w:val="00DA5A5B"/>
    <w:rsid w:val="00DA6AE4"/>
    <w:rsid w:val="00DB79E6"/>
    <w:rsid w:val="00DE362C"/>
    <w:rsid w:val="00DE7806"/>
    <w:rsid w:val="00E0534C"/>
    <w:rsid w:val="00E1252F"/>
    <w:rsid w:val="00E1366E"/>
    <w:rsid w:val="00E16DAF"/>
    <w:rsid w:val="00E207AC"/>
    <w:rsid w:val="00E273AB"/>
    <w:rsid w:val="00E40BAB"/>
    <w:rsid w:val="00E46BDC"/>
    <w:rsid w:val="00E4795B"/>
    <w:rsid w:val="00E502F0"/>
    <w:rsid w:val="00E507F6"/>
    <w:rsid w:val="00E5650C"/>
    <w:rsid w:val="00E62193"/>
    <w:rsid w:val="00E6576C"/>
    <w:rsid w:val="00E76FA3"/>
    <w:rsid w:val="00EA1BB1"/>
    <w:rsid w:val="00EA3A71"/>
    <w:rsid w:val="00EA43BE"/>
    <w:rsid w:val="00EA6906"/>
    <w:rsid w:val="00EA7485"/>
    <w:rsid w:val="00EB0799"/>
    <w:rsid w:val="00EB2DD1"/>
    <w:rsid w:val="00EB373C"/>
    <w:rsid w:val="00EB4914"/>
    <w:rsid w:val="00EC709D"/>
    <w:rsid w:val="00ED28EF"/>
    <w:rsid w:val="00ED6A08"/>
    <w:rsid w:val="00EE2B1C"/>
    <w:rsid w:val="00EE730C"/>
    <w:rsid w:val="00EF1018"/>
    <w:rsid w:val="00EF400B"/>
    <w:rsid w:val="00F01223"/>
    <w:rsid w:val="00F034A9"/>
    <w:rsid w:val="00F04B84"/>
    <w:rsid w:val="00F11DB1"/>
    <w:rsid w:val="00F17A12"/>
    <w:rsid w:val="00F269BB"/>
    <w:rsid w:val="00F36038"/>
    <w:rsid w:val="00F411B4"/>
    <w:rsid w:val="00F5044D"/>
    <w:rsid w:val="00F504D4"/>
    <w:rsid w:val="00F54ED1"/>
    <w:rsid w:val="00F57A54"/>
    <w:rsid w:val="00F6536B"/>
    <w:rsid w:val="00F740DC"/>
    <w:rsid w:val="00F829A9"/>
    <w:rsid w:val="00F8502C"/>
    <w:rsid w:val="00F94C43"/>
    <w:rsid w:val="00F97E0D"/>
    <w:rsid w:val="00FA4C00"/>
    <w:rsid w:val="00FA5B6D"/>
    <w:rsid w:val="00FB0A7B"/>
    <w:rsid w:val="00FB16BB"/>
    <w:rsid w:val="00FC7247"/>
    <w:rsid w:val="00F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7A79"/>
    <w:rPr>
      <w:b/>
      <w:bCs/>
    </w:rPr>
  </w:style>
  <w:style w:type="character" w:styleId="a4">
    <w:name w:val="Emphasis"/>
    <w:basedOn w:val="a0"/>
    <w:uiPriority w:val="20"/>
    <w:qFormat/>
    <w:rsid w:val="005B7A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7A79"/>
    <w:rPr>
      <w:b/>
      <w:bCs/>
    </w:rPr>
  </w:style>
  <w:style w:type="character" w:styleId="a4">
    <w:name w:val="Emphasis"/>
    <w:basedOn w:val="a0"/>
    <w:uiPriority w:val="20"/>
    <w:qFormat/>
    <w:rsid w:val="005B7A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Programmist</dc:creator>
  <cp:lastModifiedBy>Programmist</cp:lastModifiedBy>
  <cp:revision>2</cp:revision>
  <dcterms:created xsi:type="dcterms:W3CDTF">2020-10-13T10:56:00Z</dcterms:created>
  <dcterms:modified xsi:type="dcterms:W3CDTF">2020-10-13T10:56:00Z</dcterms:modified>
</cp:coreProperties>
</file>