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D7" w:rsidRPr="00200BD7" w:rsidRDefault="00200BD7" w:rsidP="00200BD7">
      <w:pPr>
        <w:pStyle w:val="a3"/>
        <w:spacing w:line="276" w:lineRule="auto"/>
        <w:jc w:val="center"/>
        <w:rPr>
          <w:b/>
          <w:color w:val="002060"/>
          <w:u w:val="single"/>
          <w:lang w:val="ru-RU"/>
        </w:rPr>
      </w:pPr>
      <w:r w:rsidRPr="00200BD7">
        <w:rPr>
          <w:b/>
          <w:color w:val="002060"/>
          <w:u w:val="single"/>
          <w:lang w:val="ru-RU"/>
        </w:rPr>
        <w:t>Вам необходимо сделать:</w:t>
      </w:r>
    </w:p>
    <w:p w:rsidR="00200BD7" w:rsidRPr="00200BD7" w:rsidRDefault="00200BD7" w:rsidP="00200BD7">
      <w:pPr>
        <w:pStyle w:val="a3"/>
        <w:numPr>
          <w:ilvl w:val="0"/>
          <w:numId w:val="11"/>
        </w:numPr>
        <w:spacing w:line="276" w:lineRule="auto"/>
        <w:jc w:val="both"/>
        <w:rPr>
          <w:b/>
          <w:color w:val="FF0000"/>
          <w:lang w:val="ru-RU"/>
        </w:rPr>
      </w:pPr>
      <w:r w:rsidRPr="00200BD7">
        <w:rPr>
          <w:b/>
          <w:color w:val="FF0000"/>
          <w:lang w:val="ru-RU"/>
        </w:rPr>
        <w:t>Изучить лекцию!</w:t>
      </w:r>
    </w:p>
    <w:p w:rsidR="00200BD7" w:rsidRPr="00200BD7" w:rsidRDefault="00200BD7" w:rsidP="00200BD7">
      <w:pPr>
        <w:pStyle w:val="a3"/>
        <w:numPr>
          <w:ilvl w:val="0"/>
          <w:numId w:val="11"/>
        </w:numPr>
        <w:spacing w:line="276" w:lineRule="auto"/>
        <w:jc w:val="both"/>
        <w:rPr>
          <w:b/>
          <w:color w:val="FF0000"/>
          <w:lang w:val="ru-RU"/>
        </w:rPr>
      </w:pPr>
      <w:r w:rsidRPr="00200BD7">
        <w:rPr>
          <w:b/>
          <w:color w:val="FF0000"/>
          <w:lang w:val="ru-RU"/>
        </w:rPr>
        <w:t>Составить конспект!</w:t>
      </w:r>
    </w:p>
    <w:p w:rsidR="00200BD7" w:rsidRPr="00200BD7" w:rsidRDefault="00200BD7" w:rsidP="00200BD7">
      <w:pPr>
        <w:pStyle w:val="a3"/>
        <w:numPr>
          <w:ilvl w:val="0"/>
          <w:numId w:val="11"/>
        </w:numPr>
        <w:spacing w:line="276" w:lineRule="auto"/>
        <w:jc w:val="both"/>
        <w:rPr>
          <w:b/>
          <w:color w:val="FF0000"/>
          <w:lang w:val="ru-RU"/>
        </w:rPr>
      </w:pPr>
      <w:r w:rsidRPr="00200BD7">
        <w:rPr>
          <w:b/>
          <w:color w:val="FF0000"/>
          <w:lang w:val="ru-RU"/>
        </w:rPr>
        <w:t>Подготовиться к практической работе</w:t>
      </w:r>
    </w:p>
    <w:p w:rsidR="00200BD7" w:rsidRDefault="00200BD7" w:rsidP="00200BD7">
      <w:pPr>
        <w:pStyle w:val="a3"/>
        <w:spacing w:line="276" w:lineRule="auto"/>
        <w:jc w:val="both"/>
        <w:rPr>
          <w:b/>
          <w:lang w:val="ru-RU"/>
        </w:rPr>
      </w:pPr>
    </w:p>
    <w:p w:rsidR="00200BD7" w:rsidRPr="002B4846" w:rsidRDefault="00200BD7" w:rsidP="00200BD7">
      <w:pPr>
        <w:pStyle w:val="a3"/>
        <w:spacing w:line="276" w:lineRule="auto"/>
        <w:jc w:val="both"/>
        <w:rPr>
          <w:lang w:val="ru-RU"/>
        </w:rPr>
      </w:pPr>
      <w:r w:rsidRPr="002B4846">
        <w:rPr>
          <w:b/>
          <w:lang w:val="ru-RU"/>
        </w:rPr>
        <w:t>Тема программы</w:t>
      </w:r>
      <w:r w:rsidRPr="002B4846">
        <w:rPr>
          <w:lang w:val="ru-RU"/>
        </w:rPr>
        <w:t>:  «</w:t>
      </w:r>
      <w:r w:rsidRPr="002B4846">
        <w:rPr>
          <w:color w:val="000000"/>
          <w:spacing w:val="2"/>
        </w:rPr>
        <w:t>Затраты на производство и реализацию продукции</w:t>
      </w:r>
      <w:r w:rsidRPr="002B4846">
        <w:rPr>
          <w:lang w:val="ru-RU"/>
        </w:rPr>
        <w:t>»</w:t>
      </w:r>
    </w:p>
    <w:p w:rsidR="00200BD7" w:rsidRPr="002B4846" w:rsidRDefault="00200BD7" w:rsidP="00200BD7">
      <w:pPr>
        <w:pStyle w:val="a3"/>
        <w:spacing w:line="276" w:lineRule="auto"/>
        <w:jc w:val="both"/>
        <w:rPr>
          <w:lang w:val="ru-RU"/>
        </w:rPr>
      </w:pPr>
      <w:r w:rsidRPr="002B4846">
        <w:rPr>
          <w:b/>
          <w:i/>
          <w:u w:val="single"/>
          <w:lang w:val="ru-RU"/>
        </w:rPr>
        <w:t>Вопросы:</w:t>
      </w:r>
      <w:r w:rsidRPr="002B4846">
        <w:rPr>
          <w:lang w:val="ru-RU"/>
        </w:rPr>
        <w:t xml:space="preserve"> </w:t>
      </w:r>
    </w:p>
    <w:p w:rsidR="00200BD7" w:rsidRPr="002B4846" w:rsidRDefault="00200BD7" w:rsidP="00200BD7">
      <w:pPr>
        <w:pStyle w:val="a4"/>
        <w:numPr>
          <w:ilvl w:val="0"/>
          <w:numId w:val="7"/>
        </w:numPr>
        <w:spacing w:line="276" w:lineRule="auto"/>
        <w:ind w:left="0" w:firstLine="0"/>
        <w:jc w:val="both"/>
        <w:rPr>
          <w:lang w:val="ru-RU"/>
        </w:rPr>
      </w:pPr>
      <w:r w:rsidRPr="002B4846">
        <w:t>Понятие и сущность издержек</w:t>
      </w:r>
      <w:r w:rsidRPr="002B4846">
        <w:rPr>
          <w:lang w:val="ru-RU"/>
        </w:rPr>
        <w:t>.</w:t>
      </w:r>
    </w:p>
    <w:p w:rsidR="00200BD7" w:rsidRDefault="00200BD7" w:rsidP="00200BD7">
      <w:pPr>
        <w:pStyle w:val="a4"/>
        <w:numPr>
          <w:ilvl w:val="0"/>
          <w:numId w:val="7"/>
        </w:numPr>
        <w:shd w:val="clear" w:color="auto" w:fill="FFFFFF"/>
        <w:spacing w:line="276" w:lineRule="auto"/>
        <w:ind w:left="0" w:firstLine="0"/>
        <w:jc w:val="both"/>
        <w:rPr>
          <w:lang w:val="ru-RU"/>
        </w:rPr>
      </w:pPr>
      <w:r w:rsidRPr="002B4846">
        <w:t>Структура себестоимости продукции</w:t>
      </w:r>
      <w:r w:rsidRPr="002B4846">
        <w:rPr>
          <w:lang w:val="ru-RU"/>
        </w:rPr>
        <w:t>.</w:t>
      </w:r>
    </w:p>
    <w:p w:rsidR="00200BD7" w:rsidRPr="002B4846" w:rsidRDefault="00200BD7" w:rsidP="00200BD7">
      <w:pPr>
        <w:pStyle w:val="a4"/>
        <w:numPr>
          <w:ilvl w:val="0"/>
          <w:numId w:val="7"/>
        </w:numPr>
        <w:spacing w:line="276" w:lineRule="auto"/>
        <w:ind w:left="0" w:firstLine="0"/>
        <w:jc w:val="both"/>
        <w:rPr>
          <w:lang w:val="ru-RU"/>
        </w:rPr>
      </w:pPr>
      <w:r>
        <w:t>Пути снижения себестоимости продукции</w:t>
      </w:r>
      <w:r w:rsidRPr="002B4846">
        <w:rPr>
          <w:lang w:val="ru-RU"/>
        </w:rPr>
        <w:t>.</w:t>
      </w:r>
    </w:p>
    <w:p w:rsidR="00200BD7" w:rsidRDefault="00200BD7" w:rsidP="00200BD7">
      <w:pPr>
        <w:pStyle w:val="a3"/>
        <w:spacing w:line="276" w:lineRule="auto"/>
        <w:jc w:val="center"/>
        <w:rPr>
          <w:b/>
          <w:i/>
          <w:lang w:val="ru-RU"/>
        </w:rPr>
      </w:pPr>
    </w:p>
    <w:p w:rsidR="00200BD7" w:rsidRPr="002B4846" w:rsidRDefault="00200BD7" w:rsidP="00200BD7">
      <w:pPr>
        <w:pStyle w:val="a3"/>
        <w:spacing w:line="276" w:lineRule="auto"/>
        <w:jc w:val="center"/>
        <w:rPr>
          <w:b/>
          <w:i/>
          <w:lang w:val="ru-RU"/>
        </w:rPr>
      </w:pPr>
      <w:r w:rsidRPr="002B4846">
        <w:rPr>
          <w:b/>
          <w:i/>
          <w:lang w:val="ru-RU"/>
        </w:rPr>
        <w:t>- 1 -</w:t>
      </w:r>
    </w:p>
    <w:p w:rsidR="00200BD7" w:rsidRPr="002B4846" w:rsidRDefault="00200BD7" w:rsidP="00200BD7">
      <w:pPr>
        <w:spacing w:line="276" w:lineRule="auto"/>
        <w:ind w:firstLine="567"/>
        <w:jc w:val="both"/>
      </w:pPr>
      <w:r w:rsidRPr="002B4846">
        <w:t>Деятельность любой коммерческой организации направлена на получение максимальной прибыли при наименьших затратах (расходах, издержках).</w:t>
      </w:r>
    </w:p>
    <w:p w:rsidR="00200BD7" w:rsidRPr="002B4846" w:rsidRDefault="00200BD7" w:rsidP="00200BD7">
      <w:pPr>
        <w:spacing w:line="276" w:lineRule="auto"/>
        <w:ind w:firstLine="567"/>
        <w:jc w:val="both"/>
        <w:rPr>
          <w:b/>
          <w:i/>
          <w:u w:val="single"/>
        </w:rPr>
      </w:pPr>
      <w:r w:rsidRPr="002B4846">
        <w:rPr>
          <w:b/>
          <w:i/>
          <w:u w:val="single"/>
        </w:rPr>
        <w:t>Классификация издержек:</w:t>
      </w:r>
    </w:p>
    <w:p w:rsidR="00200BD7" w:rsidRPr="002B4846" w:rsidRDefault="00200BD7" w:rsidP="00200BD7">
      <w:pPr>
        <w:numPr>
          <w:ilvl w:val="0"/>
          <w:numId w:val="1"/>
        </w:numPr>
        <w:tabs>
          <w:tab w:val="clear" w:pos="1290"/>
          <w:tab w:val="num" w:pos="798"/>
        </w:tabs>
        <w:spacing w:line="276" w:lineRule="auto"/>
        <w:ind w:left="0" w:firstLine="567"/>
        <w:jc w:val="both"/>
      </w:pPr>
      <w:r w:rsidRPr="002B4846">
        <w:rPr>
          <w:u w:val="single"/>
        </w:rPr>
        <w:t xml:space="preserve">индивидуальные </w:t>
      </w:r>
      <w:r w:rsidRPr="002B4846">
        <w:t>—  это затраты отдельного предпринимателя, фирмы;</w:t>
      </w:r>
    </w:p>
    <w:p w:rsidR="00200BD7" w:rsidRPr="002B4846" w:rsidRDefault="00200BD7" w:rsidP="00200BD7">
      <w:pPr>
        <w:numPr>
          <w:ilvl w:val="0"/>
          <w:numId w:val="1"/>
        </w:numPr>
        <w:tabs>
          <w:tab w:val="clear" w:pos="1290"/>
          <w:tab w:val="num" w:pos="798"/>
        </w:tabs>
        <w:spacing w:line="276" w:lineRule="auto"/>
        <w:ind w:left="0" w:firstLine="567"/>
        <w:jc w:val="both"/>
      </w:pPr>
      <w:r w:rsidRPr="002B4846">
        <w:rPr>
          <w:u w:val="single"/>
        </w:rPr>
        <w:t>общественные</w:t>
      </w:r>
      <w:r w:rsidRPr="002B4846">
        <w:t xml:space="preserve"> — это затраты, связанные с охраной окружающей среды, подготовкой квалифицированной рабочей силы, научными разработками;</w:t>
      </w:r>
    </w:p>
    <w:p w:rsidR="00200BD7" w:rsidRPr="002B4846" w:rsidRDefault="00200BD7" w:rsidP="00200BD7">
      <w:pPr>
        <w:numPr>
          <w:ilvl w:val="0"/>
          <w:numId w:val="1"/>
        </w:numPr>
        <w:tabs>
          <w:tab w:val="clear" w:pos="1290"/>
          <w:tab w:val="num" w:pos="798"/>
        </w:tabs>
        <w:spacing w:line="276" w:lineRule="auto"/>
        <w:ind w:left="0" w:firstLine="567"/>
        <w:jc w:val="both"/>
        <w:rPr>
          <w:u w:val="single"/>
        </w:rPr>
      </w:pPr>
      <w:r w:rsidRPr="002B4846">
        <w:rPr>
          <w:iCs/>
          <w:color w:val="000000"/>
          <w:spacing w:val="4"/>
          <w:u w:val="single"/>
        </w:rPr>
        <w:t>в зависимо</w:t>
      </w:r>
      <w:r w:rsidRPr="002B4846">
        <w:rPr>
          <w:iCs/>
          <w:color w:val="000000"/>
          <w:spacing w:val="5"/>
          <w:u w:val="single"/>
        </w:rPr>
        <w:t>сти от сферы их возникновения</w:t>
      </w:r>
      <w:r w:rsidRPr="002B4846">
        <w:rPr>
          <w:i/>
          <w:iCs/>
          <w:color w:val="000000"/>
          <w:spacing w:val="5"/>
          <w:u w:val="single"/>
        </w:rPr>
        <w:t>:</w:t>
      </w:r>
    </w:p>
    <w:p w:rsidR="00200BD7" w:rsidRPr="002B4846" w:rsidRDefault="00200BD7" w:rsidP="00200BD7">
      <w:pPr>
        <w:tabs>
          <w:tab w:val="num" w:pos="798"/>
        </w:tabs>
        <w:spacing w:line="276" w:lineRule="auto"/>
        <w:ind w:firstLine="567"/>
        <w:jc w:val="both"/>
      </w:pPr>
      <w:r w:rsidRPr="002B4846">
        <w:rPr>
          <w:b/>
          <w:bCs/>
          <w:i/>
          <w:iCs/>
          <w:color w:val="000000"/>
          <w:u w:val="single"/>
        </w:rPr>
        <w:t>Издержки производства</w:t>
      </w:r>
      <w:r w:rsidRPr="002B4846">
        <w:rPr>
          <w:b/>
          <w:bCs/>
          <w:i/>
          <w:iCs/>
          <w:color w:val="000000"/>
        </w:rPr>
        <w:t xml:space="preserve"> </w:t>
      </w:r>
      <w:r w:rsidRPr="002B4846">
        <w:t>– это совокупность материальных затрат (сырья, материалов, топлива, энергии и т. д.) и затрат труда на производство продукции.</w:t>
      </w:r>
    </w:p>
    <w:p w:rsidR="00200BD7" w:rsidRPr="002B4846" w:rsidRDefault="00200BD7" w:rsidP="00200BD7">
      <w:pPr>
        <w:shd w:val="clear" w:color="auto" w:fill="FFFFFF"/>
        <w:tabs>
          <w:tab w:val="num" w:pos="798"/>
        </w:tabs>
        <w:spacing w:line="276" w:lineRule="auto"/>
        <w:ind w:right="19" w:firstLine="567"/>
        <w:jc w:val="both"/>
        <w:rPr>
          <w:color w:val="000000"/>
          <w:spacing w:val="3"/>
        </w:rPr>
      </w:pPr>
      <w:r w:rsidRPr="002B4846">
        <w:rPr>
          <w:b/>
          <w:bCs/>
          <w:i/>
          <w:iCs/>
          <w:color w:val="000000"/>
          <w:u w:val="single"/>
        </w:rPr>
        <w:t>Издержки обращения</w:t>
      </w:r>
      <w:r w:rsidRPr="002B4846">
        <w:rPr>
          <w:b/>
          <w:bCs/>
          <w:i/>
          <w:iCs/>
          <w:color w:val="000000"/>
        </w:rPr>
        <w:t xml:space="preserve"> </w:t>
      </w:r>
      <w:r w:rsidRPr="002B4846">
        <w:rPr>
          <w:i/>
          <w:iCs/>
          <w:color w:val="000000"/>
        </w:rPr>
        <w:t xml:space="preserve">- </w:t>
      </w:r>
      <w:r w:rsidRPr="002B4846">
        <w:rPr>
          <w:color w:val="000000"/>
        </w:rPr>
        <w:t>издержки, связанные с реа</w:t>
      </w:r>
      <w:r w:rsidRPr="002B4846">
        <w:rPr>
          <w:color w:val="000000"/>
          <w:spacing w:val="3"/>
        </w:rPr>
        <w:t xml:space="preserve">лизацией продукта, которые подразделяются </w:t>
      </w:r>
      <w:proofErr w:type="gramStart"/>
      <w:r w:rsidRPr="002B4846">
        <w:rPr>
          <w:color w:val="000000"/>
          <w:spacing w:val="3"/>
        </w:rPr>
        <w:t>на</w:t>
      </w:r>
      <w:proofErr w:type="gramEnd"/>
      <w:r w:rsidRPr="002B4846">
        <w:rPr>
          <w:color w:val="000000"/>
          <w:spacing w:val="3"/>
        </w:rPr>
        <w:t xml:space="preserve"> дополнительные и чистые. </w:t>
      </w:r>
    </w:p>
    <w:p w:rsidR="00200BD7" w:rsidRPr="002B4846" w:rsidRDefault="00200BD7" w:rsidP="00200BD7">
      <w:pPr>
        <w:shd w:val="clear" w:color="auto" w:fill="FFFFFF"/>
        <w:tabs>
          <w:tab w:val="num" w:pos="798"/>
        </w:tabs>
        <w:spacing w:line="276" w:lineRule="auto"/>
        <w:ind w:right="19" w:firstLine="567"/>
        <w:jc w:val="both"/>
        <w:rPr>
          <w:color w:val="000000"/>
        </w:rPr>
      </w:pPr>
      <w:r w:rsidRPr="002B4846">
        <w:rPr>
          <w:b/>
          <w:i/>
          <w:iCs/>
          <w:color w:val="000000"/>
          <w:spacing w:val="3"/>
          <w:u w:val="single"/>
        </w:rPr>
        <w:t>Дополнительные издержки</w:t>
      </w:r>
      <w:r w:rsidRPr="002B4846">
        <w:rPr>
          <w:b/>
          <w:i/>
          <w:iCs/>
          <w:color w:val="000000"/>
          <w:spacing w:val="3"/>
        </w:rPr>
        <w:t xml:space="preserve"> </w:t>
      </w:r>
      <w:r w:rsidRPr="002B4846">
        <w:rPr>
          <w:color w:val="000000"/>
          <w:spacing w:val="7"/>
        </w:rPr>
        <w:t xml:space="preserve">обращения связаны с доведением товара до потребителя </w:t>
      </w:r>
      <w:r w:rsidRPr="002B4846">
        <w:rPr>
          <w:bCs/>
          <w:color w:val="000000"/>
          <w:spacing w:val="4"/>
        </w:rPr>
        <w:t xml:space="preserve">и </w:t>
      </w:r>
      <w:r w:rsidRPr="002B4846">
        <w:rPr>
          <w:color w:val="000000"/>
          <w:spacing w:val="4"/>
        </w:rPr>
        <w:t>включают затраты на упаковку, транспортировку, расфасовку и т. д., т.е. они увеличивают стоимость то</w:t>
      </w:r>
      <w:r w:rsidRPr="002B4846">
        <w:rPr>
          <w:color w:val="000000"/>
        </w:rPr>
        <w:t>вара.</w:t>
      </w:r>
    </w:p>
    <w:p w:rsidR="00200BD7" w:rsidRPr="002B4846" w:rsidRDefault="00200BD7" w:rsidP="00200BD7">
      <w:pPr>
        <w:shd w:val="clear" w:color="auto" w:fill="FFFFFF"/>
        <w:tabs>
          <w:tab w:val="num" w:pos="798"/>
        </w:tabs>
        <w:spacing w:line="276" w:lineRule="auto"/>
        <w:ind w:right="19" w:firstLine="567"/>
        <w:jc w:val="both"/>
      </w:pPr>
      <w:r w:rsidRPr="002B4846">
        <w:rPr>
          <w:b/>
          <w:i/>
          <w:iCs/>
          <w:color w:val="000000"/>
          <w:u w:val="single"/>
        </w:rPr>
        <w:t>Чистые издержки обращения</w:t>
      </w:r>
      <w:r w:rsidRPr="002B4846">
        <w:rPr>
          <w:i/>
          <w:iCs/>
          <w:color w:val="000000"/>
        </w:rPr>
        <w:t xml:space="preserve"> - </w:t>
      </w:r>
      <w:r w:rsidRPr="002B4846">
        <w:rPr>
          <w:color w:val="000000"/>
        </w:rPr>
        <w:t>затраты непосредс</w:t>
      </w:r>
      <w:r w:rsidRPr="002B4846">
        <w:rPr>
          <w:color w:val="000000"/>
          <w:spacing w:val="4"/>
        </w:rPr>
        <w:t xml:space="preserve">твенно на реализацию товара: заработная плата торговые </w:t>
      </w:r>
      <w:r w:rsidRPr="002B4846">
        <w:rPr>
          <w:color w:val="000000"/>
          <w:spacing w:val="3"/>
        </w:rPr>
        <w:t xml:space="preserve">работников, расходы на рекламу, содержание торговые </w:t>
      </w:r>
      <w:r w:rsidRPr="002B4846">
        <w:rPr>
          <w:color w:val="000000"/>
          <w:spacing w:val="1"/>
        </w:rPr>
        <w:t>площадей.</w:t>
      </w:r>
    </w:p>
    <w:p w:rsidR="00200BD7" w:rsidRPr="002B4846" w:rsidRDefault="00200BD7" w:rsidP="00200BD7">
      <w:pPr>
        <w:numPr>
          <w:ilvl w:val="0"/>
          <w:numId w:val="3"/>
        </w:numPr>
        <w:tabs>
          <w:tab w:val="clear" w:pos="1290"/>
        </w:tabs>
        <w:spacing w:line="276" w:lineRule="auto"/>
        <w:ind w:left="284" w:firstLine="0"/>
        <w:jc w:val="both"/>
      </w:pPr>
      <w:r w:rsidRPr="002B4846">
        <w:rPr>
          <w:b/>
          <w:i/>
        </w:rPr>
        <w:t>Условно-постоянные расходы</w:t>
      </w:r>
      <w:r w:rsidRPr="002B4846">
        <w:t xml:space="preserve"> - это расходы, величина которых почти не зависит от изменений объема выпуска продукции. К таким расходам, например, относятся затраты на отопление и освещение помещений, заработная плата цехового и общезаводского управленческого персонала, амортизационные отчисления, денежные расходы на административно-хозяйственные нужды и т. п.</w:t>
      </w:r>
    </w:p>
    <w:p w:rsidR="00200BD7" w:rsidRPr="002B4846" w:rsidRDefault="00200BD7" w:rsidP="00200BD7">
      <w:pPr>
        <w:numPr>
          <w:ilvl w:val="0"/>
          <w:numId w:val="3"/>
        </w:numPr>
        <w:tabs>
          <w:tab w:val="clear" w:pos="1290"/>
        </w:tabs>
        <w:spacing w:line="276" w:lineRule="auto"/>
        <w:ind w:left="284" w:firstLine="0"/>
        <w:jc w:val="both"/>
      </w:pPr>
      <w:r w:rsidRPr="002B4846">
        <w:rPr>
          <w:b/>
          <w:i/>
        </w:rPr>
        <w:t>Условно-переменные расходы</w:t>
      </w:r>
      <w:r w:rsidRPr="002B4846">
        <w:t xml:space="preserve"> - это расходы, размер которых изменяется при изменении объема выпуска продукции. К ним относятся затраты на сырье и основные материалы, топливо и энергию для технологических нужд, основную заработную плату производственных рабочих и т.п.</w:t>
      </w:r>
    </w:p>
    <w:p w:rsidR="00200BD7" w:rsidRDefault="00200BD7" w:rsidP="00200BD7">
      <w:pPr>
        <w:spacing w:line="276" w:lineRule="auto"/>
        <w:jc w:val="both"/>
      </w:pPr>
    </w:p>
    <w:p w:rsidR="00200BD7" w:rsidRPr="002B4846" w:rsidRDefault="00200BD7" w:rsidP="00200BD7">
      <w:pPr>
        <w:spacing w:line="276" w:lineRule="auto"/>
        <w:jc w:val="center"/>
        <w:rPr>
          <w:b/>
          <w:i/>
        </w:rPr>
      </w:pPr>
      <w:r w:rsidRPr="002B4846">
        <w:rPr>
          <w:b/>
          <w:i/>
        </w:rPr>
        <w:t>- 2 -</w:t>
      </w:r>
    </w:p>
    <w:p w:rsidR="00200BD7" w:rsidRPr="002B4846" w:rsidRDefault="00200BD7" w:rsidP="00200BD7">
      <w:pPr>
        <w:spacing w:line="276" w:lineRule="auto"/>
        <w:ind w:firstLine="567"/>
        <w:jc w:val="both"/>
      </w:pPr>
      <w:r w:rsidRPr="002B4846">
        <w:rPr>
          <w:b/>
          <w:i/>
        </w:rPr>
        <w:t>Себестоимость продукции</w:t>
      </w:r>
      <w:r w:rsidRPr="002B4846">
        <w:t xml:space="preserve"> - это денежная оценка издержек, необходимых для производства продукц</w:t>
      </w:r>
      <w:proofErr w:type="gramStart"/>
      <w:r w:rsidRPr="002B4846">
        <w:t>ии и ее</w:t>
      </w:r>
      <w:proofErr w:type="gramEnd"/>
      <w:r w:rsidRPr="002B4846">
        <w:t xml:space="preserve"> продажи.</w:t>
      </w:r>
    </w:p>
    <w:p w:rsidR="00200BD7" w:rsidRPr="002B4846" w:rsidRDefault="00200BD7" w:rsidP="00200BD7">
      <w:pPr>
        <w:spacing w:line="276" w:lineRule="auto"/>
        <w:ind w:firstLine="567"/>
        <w:jc w:val="both"/>
      </w:pPr>
      <w:r w:rsidRPr="002B4846">
        <w:rPr>
          <w:b/>
          <w:i/>
        </w:rPr>
        <w:t>Производственная себестоимость</w:t>
      </w:r>
      <w:r w:rsidRPr="002B4846">
        <w:t xml:space="preserve"> – это затраты на производство, т. е. фабрично-заводские расходы.</w:t>
      </w:r>
    </w:p>
    <w:p w:rsidR="00200BD7" w:rsidRPr="002B4846" w:rsidRDefault="00200BD7" w:rsidP="00200BD7">
      <w:pPr>
        <w:spacing w:line="276" w:lineRule="auto"/>
        <w:ind w:firstLine="567"/>
        <w:jc w:val="both"/>
      </w:pPr>
      <w:r w:rsidRPr="002B4846">
        <w:rPr>
          <w:b/>
          <w:i/>
        </w:rPr>
        <w:t>Коммерческие расходы</w:t>
      </w:r>
      <w:r w:rsidRPr="002B4846">
        <w:t xml:space="preserve"> – это затраты, связанные со сбытом продукции. </w:t>
      </w:r>
    </w:p>
    <w:p w:rsidR="00200BD7" w:rsidRPr="002B4846" w:rsidRDefault="00200BD7" w:rsidP="00200BD7">
      <w:pPr>
        <w:spacing w:line="276" w:lineRule="auto"/>
        <w:ind w:firstLine="567"/>
        <w:jc w:val="both"/>
      </w:pPr>
      <w:r w:rsidRPr="002B4846">
        <w:rPr>
          <w:b/>
          <w:i/>
        </w:rPr>
        <w:t>Полная себестоимость продукции</w:t>
      </w:r>
      <w:r w:rsidRPr="002B4846">
        <w:t xml:space="preserve"> – это производственная себестоимость + коммерческие расходы. Она служит основой для расчета минимальных цен, по которым может быть продан произведенный товар.</w:t>
      </w:r>
    </w:p>
    <w:p w:rsidR="00200BD7" w:rsidRPr="002B4846" w:rsidRDefault="00200BD7" w:rsidP="00200BD7">
      <w:pPr>
        <w:spacing w:line="276" w:lineRule="auto"/>
        <w:ind w:firstLine="567"/>
        <w:jc w:val="both"/>
        <w:rPr>
          <w:color w:val="000000"/>
          <w:spacing w:val="4"/>
        </w:rPr>
      </w:pPr>
      <w:r w:rsidRPr="002B4846">
        <w:rPr>
          <w:b/>
          <w:bCs/>
          <w:i/>
          <w:color w:val="000000"/>
        </w:rPr>
        <w:lastRenderedPageBreak/>
        <w:t>Структура себестоимости</w:t>
      </w:r>
      <w:r w:rsidRPr="002B4846">
        <w:rPr>
          <w:b/>
          <w:bCs/>
          <w:color w:val="000000"/>
        </w:rPr>
        <w:t xml:space="preserve"> </w:t>
      </w:r>
      <w:r w:rsidRPr="002B4846">
        <w:rPr>
          <w:color w:val="000000"/>
        </w:rPr>
        <w:t>- совокупность затрат раз</w:t>
      </w:r>
      <w:r w:rsidRPr="002B4846">
        <w:rPr>
          <w:color w:val="000000"/>
          <w:spacing w:val="9"/>
        </w:rPr>
        <w:t>личных видов, из которых складывается полная</w:t>
      </w:r>
      <w:r w:rsidRPr="002B4846">
        <w:rPr>
          <w:color w:val="000000"/>
          <w:spacing w:val="4"/>
        </w:rPr>
        <w:t xml:space="preserve"> себестоимость продукции.</w:t>
      </w:r>
    </w:p>
    <w:p w:rsidR="00200BD7" w:rsidRPr="002B4846" w:rsidRDefault="00200BD7" w:rsidP="00200BD7">
      <w:pPr>
        <w:spacing w:line="276" w:lineRule="auto"/>
        <w:ind w:firstLine="567"/>
        <w:jc w:val="both"/>
      </w:pPr>
      <w:r w:rsidRPr="002B4846">
        <w:t>Затраты, образующие себестоимость продукции (работ, услуг), группируются в соответствии с их экономическим содержанием по следующим элементам:</w:t>
      </w:r>
    </w:p>
    <w:p w:rsidR="00200BD7" w:rsidRPr="002B4846" w:rsidRDefault="00200BD7" w:rsidP="00200BD7">
      <w:pPr>
        <w:numPr>
          <w:ilvl w:val="0"/>
          <w:numId w:val="4"/>
        </w:numPr>
        <w:tabs>
          <w:tab w:val="clear" w:pos="1860"/>
          <w:tab w:val="num" w:pos="284"/>
        </w:tabs>
        <w:spacing w:line="276" w:lineRule="auto"/>
        <w:ind w:left="284" w:firstLine="0"/>
        <w:jc w:val="both"/>
      </w:pPr>
      <w:r w:rsidRPr="002B4846">
        <w:t>материальные затраты;</w:t>
      </w:r>
    </w:p>
    <w:p w:rsidR="00200BD7" w:rsidRPr="002B4846" w:rsidRDefault="00200BD7" w:rsidP="00200BD7">
      <w:pPr>
        <w:numPr>
          <w:ilvl w:val="0"/>
          <w:numId w:val="4"/>
        </w:numPr>
        <w:tabs>
          <w:tab w:val="clear" w:pos="1860"/>
          <w:tab w:val="num" w:pos="284"/>
        </w:tabs>
        <w:spacing w:line="276" w:lineRule="auto"/>
        <w:ind w:left="284" w:firstLine="0"/>
        <w:jc w:val="both"/>
      </w:pPr>
      <w:r w:rsidRPr="002B4846">
        <w:t>расходы на оплату труда;</w:t>
      </w:r>
    </w:p>
    <w:p w:rsidR="00200BD7" w:rsidRPr="002B4846" w:rsidRDefault="00200BD7" w:rsidP="00200BD7">
      <w:pPr>
        <w:numPr>
          <w:ilvl w:val="0"/>
          <w:numId w:val="4"/>
        </w:numPr>
        <w:tabs>
          <w:tab w:val="clear" w:pos="1860"/>
          <w:tab w:val="num" w:pos="284"/>
        </w:tabs>
        <w:spacing w:line="276" w:lineRule="auto"/>
        <w:ind w:left="284" w:firstLine="0"/>
        <w:jc w:val="both"/>
      </w:pPr>
      <w:r w:rsidRPr="002B4846">
        <w:t>отчисления на социальные нужды;</w:t>
      </w:r>
    </w:p>
    <w:p w:rsidR="00200BD7" w:rsidRPr="002B4846" w:rsidRDefault="00200BD7" w:rsidP="00200BD7">
      <w:pPr>
        <w:numPr>
          <w:ilvl w:val="0"/>
          <w:numId w:val="4"/>
        </w:numPr>
        <w:tabs>
          <w:tab w:val="clear" w:pos="1860"/>
          <w:tab w:val="num" w:pos="284"/>
        </w:tabs>
        <w:spacing w:line="276" w:lineRule="auto"/>
        <w:ind w:left="284" w:firstLine="0"/>
        <w:jc w:val="both"/>
      </w:pPr>
      <w:r w:rsidRPr="002B4846">
        <w:t>амортизация основных средств и нематериальных активов;</w:t>
      </w:r>
    </w:p>
    <w:p w:rsidR="00200BD7" w:rsidRPr="002B4846" w:rsidRDefault="00200BD7" w:rsidP="00200BD7">
      <w:pPr>
        <w:numPr>
          <w:ilvl w:val="0"/>
          <w:numId w:val="4"/>
        </w:numPr>
        <w:tabs>
          <w:tab w:val="clear" w:pos="1860"/>
          <w:tab w:val="num" w:pos="284"/>
        </w:tabs>
        <w:spacing w:line="276" w:lineRule="auto"/>
        <w:ind w:left="284" w:firstLine="0"/>
        <w:jc w:val="both"/>
      </w:pPr>
      <w:r w:rsidRPr="002B4846">
        <w:t>прочие затраты.</w:t>
      </w:r>
    </w:p>
    <w:p w:rsidR="00200BD7" w:rsidRPr="002B4846" w:rsidRDefault="00200BD7" w:rsidP="00200BD7">
      <w:pPr>
        <w:spacing w:line="276" w:lineRule="auto"/>
        <w:jc w:val="both"/>
      </w:pPr>
      <w:r w:rsidRPr="002B4846">
        <w:t>Для торговли это так же актуально:</w:t>
      </w:r>
    </w:p>
    <w:p w:rsidR="00200BD7" w:rsidRPr="002B4846" w:rsidRDefault="00200BD7" w:rsidP="00200BD7">
      <w:pPr>
        <w:pStyle w:val="ListParagraph"/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B4846">
        <w:rPr>
          <w:rFonts w:ascii="Times New Roman" w:hAnsi="Times New Roman"/>
          <w:b/>
          <w:i/>
          <w:sz w:val="24"/>
          <w:szCs w:val="24"/>
        </w:rPr>
        <w:t xml:space="preserve">Материальные затраты. </w:t>
      </w:r>
      <w:r w:rsidRPr="002B4846">
        <w:rPr>
          <w:rFonts w:ascii="Times New Roman" w:hAnsi="Times New Roman"/>
          <w:sz w:val="24"/>
          <w:szCs w:val="24"/>
        </w:rPr>
        <w:t>В их составе в торговле отражают стоимость топлива и энергии, износ малоценных и быстроизнашивающихся предметов, затраты по использованию природного сырья, потери от недостач в пределах норм естественной убыли, проценты за пользование кредитом.</w:t>
      </w:r>
    </w:p>
    <w:p w:rsidR="00200BD7" w:rsidRPr="002B4846" w:rsidRDefault="00200BD7" w:rsidP="00200BD7">
      <w:pPr>
        <w:pStyle w:val="ListParagraph"/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B4846">
        <w:rPr>
          <w:rFonts w:ascii="Times New Roman" w:hAnsi="Times New Roman"/>
          <w:b/>
          <w:i/>
          <w:sz w:val="24"/>
          <w:szCs w:val="24"/>
        </w:rPr>
        <w:t>Расходы на оплату труда.</w:t>
      </w:r>
      <w:r w:rsidRPr="002B4846">
        <w:rPr>
          <w:rFonts w:ascii="Times New Roman" w:hAnsi="Times New Roman"/>
          <w:sz w:val="24"/>
          <w:szCs w:val="24"/>
        </w:rPr>
        <w:t xml:space="preserve"> В состав данного элемента включена основная и дополнительная заработная плата, оплата работ по трудовому соглашению и договорам подряда.</w:t>
      </w:r>
    </w:p>
    <w:p w:rsidR="00200BD7" w:rsidRPr="002B4846" w:rsidRDefault="00200BD7" w:rsidP="00200BD7">
      <w:pPr>
        <w:pStyle w:val="ListParagraph"/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B4846">
        <w:rPr>
          <w:rFonts w:ascii="Times New Roman" w:hAnsi="Times New Roman"/>
          <w:b/>
          <w:i/>
          <w:sz w:val="24"/>
          <w:szCs w:val="24"/>
        </w:rPr>
        <w:t>Отчисления на социальные нужды.</w:t>
      </w:r>
      <w:r w:rsidRPr="002B4846">
        <w:rPr>
          <w:rFonts w:ascii="Times New Roman" w:hAnsi="Times New Roman"/>
          <w:sz w:val="24"/>
          <w:szCs w:val="24"/>
        </w:rPr>
        <w:t xml:space="preserve"> В этом элементе отражаются отчисления по установленным нормам от расходов на оплату труда (в фонд социальной защиты населения и др.).</w:t>
      </w:r>
    </w:p>
    <w:p w:rsidR="00200BD7" w:rsidRPr="002B4846" w:rsidRDefault="00200BD7" w:rsidP="00200BD7">
      <w:pPr>
        <w:pStyle w:val="ListParagraph"/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B4846">
        <w:rPr>
          <w:rFonts w:ascii="Times New Roman" w:hAnsi="Times New Roman"/>
          <w:b/>
          <w:i/>
          <w:sz w:val="24"/>
          <w:szCs w:val="24"/>
        </w:rPr>
        <w:t>Амортизация основных средств.</w:t>
      </w:r>
      <w:r w:rsidRPr="002B4846">
        <w:rPr>
          <w:rFonts w:ascii="Times New Roman" w:hAnsi="Times New Roman"/>
          <w:sz w:val="24"/>
          <w:szCs w:val="24"/>
        </w:rPr>
        <w:t xml:space="preserve"> Этот элемент включает величину износа по собственным и арендованным средствам, исчисленную по нормам амортизационных отчислений.</w:t>
      </w:r>
    </w:p>
    <w:p w:rsidR="00200BD7" w:rsidRDefault="00200BD7" w:rsidP="00200BD7">
      <w:pPr>
        <w:pStyle w:val="ListParagraph"/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B4846">
        <w:rPr>
          <w:rFonts w:ascii="Times New Roman" w:hAnsi="Times New Roman"/>
          <w:b/>
          <w:i/>
          <w:sz w:val="24"/>
          <w:szCs w:val="24"/>
        </w:rPr>
        <w:t>Прочие расходы.</w:t>
      </w:r>
      <w:r w:rsidRPr="002B4846">
        <w:rPr>
          <w:rFonts w:ascii="Times New Roman" w:hAnsi="Times New Roman"/>
          <w:sz w:val="24"/>
          <w:szCs w:val="24"/>
        </w:rPr>
        <w:t xml:space="preserve"> Состав этого элемента носит комплексный характер и включает налоги, сборы, платежи, отчисления в страховые фонды, затраты на командировки, подготовку кадров и некоторые другие.</w:t>
      </w:r>
    </w:p>
    <w:p w:rsidR="00200BD7" w:rsidRPr="002B4846" w:rsidRDefault="00200BD7" w:rsidP="00200BD7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B4846">
        <w:rPr>
          <w:rFonts w:ascii="Times New Roman" w:hAnsi="Times New Roman"/>
          <w:sz w:val="24"/>
          <w:szCs w:val="24"/>
        </w:rPr>
        <w:t>Для облегчения процесса планирования, учета и анализа затрат применяют различные способы классификации, т. е. их группируют по следующим признакам:</w:t>
      </w:r>
    </w:p>
    <w:p w:rsidR="00200BD7" w:rsidRPr="002B4846" w:rsidRDefault="00200BD7" w:rsidP="00200BD7">
      <w:pPr>
        <w:numPr>
          <w:ilvl w:val="0"/>
          <w:numId w:val="5"/>
        </w:numPr>
        <w:tabs>
          <w:tab w:val="clear" w:pos="1860"/>
          <w:tab w:val="num" w:pos="284"/>
        </w:tabs>
        <w:spacing w:line="276" w:lineRule="auto"/>
        <w:ind w:left="284" w:firstLine="0"/>
        <w:jc w:val="both"/>
      </w:pPr>
      <w:r w:rsidRPr="002B4846">
        <w:t>место возникновения затрат (производство, цех, участок и т. п.);</w:t>
      </w:r>
    </w:p>
    <w:p w:rsidR="00200BD7" w:rsidRPr="002B4846" w:rsidRDefault="00200BD7" w:rsidP="00200BD7">
      <w:pPr>
        <w:numPr>
          <w:ilvl w:val="0"/>
          <w:numId w:val="5"/>
        </w:numPr>
        <w:tabs>
          <w:tab w:val="clear" w:pos="1860"/>
          <w:tab w:val="num" w:pos="284"/>
        </w:tabs>
        <w:spacing w:line="276" w:lineRule="auto"/>
        <w:ind w:left="284" w:firstLine="0"/>
        <w:jc w:val="both"/>
      </w:pPr>
      <w:r w:rsidRPr="002B4846">
        <w:t>вид продукции, работ и услуг;</w:t>
      </w:r>
    </w:p>
    <w:p w:rsidR="00200BD7" w:rsidRPr="002B4846" w:rsidRDefault="00200BD7" w:rsidP="00200BD7">
      <w:pPr>
        <w:numPr>
          <w:ilvl w:val="0"/>
          <w:numId w:val="5"/>
        </w:numPr>
        <w:tabs>
          <w:tab w:val="clear" w:pos="1860"/>
          <w:tab w:val="num" w:pos="284"/>
        </w:tabs>
        <w:spacing w:line="276" w:lineRule="auto"/>
        <w:ind w:left="284" w:firstLine="0"/>
        <w:jc w:val="both"/>
      </w:pPr>
      <w:r w:rsidRPr="002B4846">
        <w:t>статьи и элементы затрат.</w:t>
      </w:r>
    </w:p>
    <w:p w:rsidR="00200BD7" w:rsidRPr="002B4846" w:rsidRDefault="00200BD7" w:rsidP="00200BD7">
      <w:pPr>
        <w:spacing w:line="276" w:lineRule="auto"/>
        <w:ind w:firstLine="567"/>
        <w:jc w:val="both"/>
      </w:pPr>
      <w:r w:rsidRPr="002B4846">
        <w:t>Согласно нормативному акту, утвержденному Министерством торговли РБ, рекомендовано для предприятий торговли и общественного питания 15 статей расходов (затрат).</w:t>
      </w:r>
    </w:p>
    <w:p w:rsidR="00200BD7" w:rsidRPr="002B4846" w:rsidRDefault="00200BD7" w:rsidP="00200BD7">
      <w:pPr>
        <w:spacing w:line="276" w:lineRule="auto"/>
        <w:ind w:firstLine="567"/>
        <w:jc w:val="both"/>
        <w:rPr>
          <w:i/>
          <w:iCs/>
          <w:color w:val="000000"/>
          <w:spacing w:val="6"/>
        </w:rPr>
      </w:pPr>
      <w:r w:rsidRPr="002B4846">
        <w:t xml:space="preserve">В промышленности участки процесса производства </w:t>
      </w:r>
      <w:r w:rsidRPr="002B4846">
        <w:rPr>
          <w:iCs/>
          <w:color w:val="000000"/>
          <w:spacing w:val="2"/>
        </w:rPr>
        <w:t>под</w:t>
      </w:r>
      <w:r w:rsidRPr="002B4846">
        <w:rPr>
          <w:iCs/>
          <w:color w:val="000000"/>
          <w:spacing w:val="5"/>
        </w:rPr>
        <w:t>разделяются</w:t>
      </w:r>
      <w:r w:rsidRPr="002B4846">
        <w:rPr>
          <w:i/>
          <w:iCs/>
          <w:color w:val="000000"/>
          <w:spacing w:val="5"/>
        </w:rPr>
        <w:t xml:space="preserve"> </w:t>
      </w:r>
      <w:r w:rsidRPr="002B4846">
        <w:rPr>
          <w:b/>
          <w:iCs/>
          <w:color w:val="000000"/>
          <w:spacing w:val="5"/>
        </w:rPr>
        <w:t>на</w:t>
      </w:r>
      <w:r w:rsidRPr="002B4846">
        <w:rPr>
          <w:b/>
          <w:i/>
          <w:iCs/>
          <w:color w:val="000000"/>
          <w:spacing w:val="5"/>
        </w:rPr>
        <w:t xml:space="preserve"> основные и вспомогательные</w:t>
      </w:r>
      <w:r w:rsidRPr="002B4846">
        <w:rPr>
          <w:b/>
          <w:iCs/>
          <w:color w:val="000000"/>
          <w:spacing w:val="5"/>
        </w:rPr>
        <w:t>,</w:t>
      </w:r>
      <w:r w:rsidRPr="002B4846">
        <w:rPr>
          <w:iCs/>
          <w:color w:val="000000"/>
          <w:spacing w:val="5"/>
        </w:rPr>
        <w:t xml:space="preserve"> поэтому и затраты </w:t>
      </w:r>
      <w:r w:rsidRPr="002B4846">
        <w:rPr>
          <w:color w:val="000000"/>
          <w:spacing w:val="3"/>
        </w:rPr>
        <w:t>под</w:t>
      </w:r>
      <w:r w:rsidRPr="002B4846">
        <w:rPr>
          <w:color w:val="000000"/>
          <w:spacing w:val="6"/>
        </w:rPr>
        <w:t xml:space="preserve">разделяются на </w:t>
      </w:r>
      <w:r w:rsidRPr="002B4846">
        <w:rPr>
          <w:b/>
          <w:i/>
          <w:iCs/>
          <w:color w:val="000000"/>
          <w:spacing w:val="6"/>
        </w:rPr>
        <w:t>прямые и косвенные</w:t>
      </w:r>
      <w:r w:rsidRPr="002B4846">
        <w:rPr>
          <w:i/>
          <w:iCs/>
          <w:color w:val="000000"/>
          <w:spacing w:val="6"/>
        </w:rPr>
        <w:t>.</w:t>
      </w:r>
    </w:p>
    <w:p w:rsidR="00200BD7" w:rsidRPr="002B4846" w:rsidRDefault="00200BD7" w:rsidP="00200BD7">
      <w:pPr>
        <w:spacing w:line="276" w:lineRule="auto"/>
        <w:ind w:firstLine="567"/>
        <w:jc w:val="both"/>
        <w:rPr>
          <w:color w:val="000000"/>
          <w:spacing w:val="2"/>
        </w:rPr>
      </w:pPr>
      <w:r w:rsidRPr="002B4846">
        <w:rPr>
          <w:b/>
          <w:bCs/>
          <w:i/>
          <w:color w:val="000000"/>
          <w:u w:val="single"/>
        </w:rPr>
        <w:t>Прямые затраты</w:t>
      </w:r>
      <w:r w:rsidRPr="002B4846">
        <w:rPr>
          <w:b/>
          <w:bCs/>
          <w:color w:val="000000"/>
        </w:rPr>
        <w:t xml:space="preserve"> </w:t>
      </w:r>
      <w:r w:rsidRPr="002B4846">
        <w:rPr>
          <w:color w:val="000000"/>
        </w:rPr>
        <w:t xml:space="preserve">- это расходы, напрямую связанные </w:t>
      </w:r>
      <w:r w:rsidRPr="002B4846">
        <w:rPr>
          <w:color w:val="000000"/>
          <w:spacing w:val="4"/>
        </w:rPr>
        <w:t xml:space="preserve">с конкретным видом продукции, которые могут быть </w:t>
      </w:r>
      <w:r w:rsidRPr="002B4846">
        <w:rPr>
          <w:color w:val="000000"/>
          <w:spacing w:val="2"/>
        </w:rPr>
        <w:t>непосредственно включены в ее себестоимость.</w:t>
      </w:r>
    </w:p>
    <w:p w:rsidR="00200BD7" w:rsidRPr="002B4846" w:rsidRDefault="00200BD7" w:rsidP="00200BD7">
      <w:pPr>
        <w:spacing w:line="276" w:lineRule="auto"/>
        <w:ind w:firstLine="567"/>
        <w:jc w:val="both"/>
        <w:rPr>
          <w:i/>
          <w:color w:val="000000"/>
          <w:spacing w:val="4"/>
        </w:rPr>
      </w:pPr>
      <w:r w:rsidRPr="002B4846">
        <w:rPr>
          <w:b/>
          <w:i/>
          <w:color w:val="000000"/>
          <w:spacing w:val="5"/>
        </w:rPr>
        <w:t>ПРИМЕР</w:t>
      </w:r>
      <w:r w:rsidRPr="002B4846">
        <w:rPr>
          <w:i/>
          <w:color w:val="000000"/>
          <w:spacing w:val="5"/>
        </w:rPr>
        <w:t xml:space="preserve"> расходы на покупку муки, заработная пла</w:t>
      </w:r>
      <w:r w:rsidRPr="002B4846">
        <w:rPr>
          <w:i/>
          <w:color w:val="000000"/>
          <w:spacing w:val="4"/>
        </w:rPr>
        <w:t>та пекаря и некоторые другие расходы, напрямую свя</w:t>
      </w:r>
      <w:r w:rsidRPr="002B4846">
        <w:rPr>
          <w:i/>
          <w:color w:val="000000"/>
        </w:rPr>
        <w:t xml:space="preserve">занные с изготовлением хлеба, - это прямые затраты </w:t>
      </w:r>
      <w:r w:rsidRPr="002B4846">
        <w:rPr>
          <w:i/>
          <w:color w:val="000000"/>
          <w:spacing w:val="4"/>
        </w:rPr>
        <w:t xml:space="preserve">на производство хлеба. Если предприятие производит </w:t>
      </w:r>
      <w:r w:rsidRPr="002B4846">
        <w:rPr>
          <w:i/>
          <w:color w:val="000000"/>
          <w:spacing w:val="5"/>
        </w:rPr>
        <w:t xml:space="preserve">только один вид продукции, то все его затраты являются прямыми. Но это очень редкий случай. Как правило, </w:t>
      </w:r>
      <w:r w:rsidRPr="002B4846">
        <w:rPr>
          <w:i/>
          <w:color w:val="000000"/>
          <w:spacing w:val="4"/>
        </w:rPr>
        <w:t xml:space="preserve">предприятие производит несколько видов продукции. </w:t>
      </w:r>
    </w:p>
    <w:p w:rsidR="00200BD7" w:rsidRPr="002B4846" w:rsidRDefault="00200BD7" w:rsidP="00200BD7">
      <w:pPr>
        <w:spacing w:line="276" w:lineRule="auto"/>
        <w:ind w:firstLine="567"/>
        <w:jc w:val="both"/>
        <w:rPr>
          <w:color w:val="000000"/>
          <w:spacing w:val="4"/>
        </w:rPr>
      </w:pPr>
      <w:r w:rsidRPr="002B4846">
        <w:rPr>
          <w:b/>
          <w:bCs/>
          <w:i/>
          <w:color w:val="000000"/>
          <w:u w:val="single"/>
        </w:rPr>
        <w:t>Косвенные затраты</w:t>
      </w:r>
      <w:r w:rsidRPr="002B4846">
        <w:rPr>
          <w:b/>
          <w:bCs/>
          <w:color w:val="000000"/>
        </w:rPr>
        <w:t xml:space="preserve"> </w:t>
      </w:r>
      <w:r w:rsidRPr="002B4846">
        <w:rPr>
          <w:color w:val="000000"/>
        </w:rPr>
        <w:t xml:space="preserve">- это расходы, которые косвенно </w:t>
      </w:r>
      <w:r w:rsidRPr="002B4846">
        <w:rPr>
          <w:color w:val="000000"/>
          <w:spacing w:val="3"/>
        </w:rPr>
        <w:t xml:space="preserve">связаны с производством нескольких видов продукции </w:t>
      </w:r>
      <w:r w:rsidRPr="002B4846">
        <w:rPr>
          <w:color w:val="000000"/>
          <w:spacing w:val="4"/>
        </w:rPr>
        <w:t>и включаются в их себестоимость расчетным путем.</w:t>
      </w:r>
    </w:p>
    <w:p w:rsidR="00200BD7" w:rsidRPr="002B4846" w:rsidRDefault="00200BD7" w:rsidP="00200BD7">
      <w:pPr>
        <w:spacing w:line="276" w:lineRule="auto"/>
        <w:ind w:firstLine="567"/>
        <w:jc w:val="both"/>
        <w:rPr>
          <w:i/>
          <w:color w:val="000000"/>
          <w:spacing w:val="-1"/>
        </w:rPr>
      </w:pPr>
      <w:r w:rsidRPr="002B4846">
        <w:rPr>
          <w:b/>
          <w:i/>
          <w:color w:val="000000"/>
          <w:spacing w:val="5"/>
        </w:rPr>
        <w:t>ПРИМЕР</w:t>
      </w:r>
      <w:r w:rsidRPr="002B4846">
        <w:rPr>
          <w:i/>
          <w:color w:val="000000"/>
          <w:spacing w:val="2"/>
        </w:rPr>
        <w:t xml:space="preserve"> расходы на содержание и эксплуатацию </w:t>
      </w:r>
      <w:r w:rsidRPr="002B4846">
        <w:rPr>
          <w:i/>
          <w:color w:val="000000"/>
          <w:spacing w:val="1"/>
        </w:rPr>
        <w:t>оборудования, на содержание аппарата управления хлебо</w:t>
      </w:r>
      <w:r w:rsidRPr="002B4846">
        <w:rPr>
          <w:i/>
          <w:color w:val="000000"/>
        </w:rPr>
        <w:t xml:space="preserve">заводом нельзя напрямую связать с производством одного только хлеба. Ведь разные виды продукции (хлеб, батоны, </w:t>
      </w:r>
      <w:r w:rsidRPr="002B4846">
        <w:rPr>
          <w:i/>
          <w:color w:val="000000"/>
          <w:spacing w:val="2"/>
        </w:rPr>
        <w:t xml:space="preserve">кондитерские изделия) производятся с использованием </w:t>
      </w:r>
      <w:r w:rsidRPr="002B4846">
        <w:rPr>
          <w:i/>
          <w:color w:val="000000"/>
        </w:rPr>
        <w:t xml:space="preserve">одного и того же оборудования (например, хлебопекарная </w:t>
      </w:r>
      <w:r w:rsidRPr="002B4846">
        <w:rPr>
          <w:i/>
          <w:color w:val="000000"/>
          <w:spacing w:val="-1"/>
        </w:rPr>
        <w:t>печь). В этом случае сумма расходов по эксплуатации печи делится пропорционально массе разных видов продукции, которая произведена с ее помощью. 70 тонн хлеба (70% расходов по эксплуатации печи) и 30 тонн батонов.</w:t>
      </w:r>
    </w:p>
    <w:p w:rsidR="00200BD7" w:rsidRDefault="00200BD7" w:rsidP="00200BD7">
      <w:pPr>
        <w:pStyle w:val="a3"/>
        <w:spacing w:line="276" w:lineRule="auto"/>
        <w:jc w:val="both"/>
        <w:rPr>
          <w:b/>
          <w:i/>
          <w:lang w:val="ru-RU"/>
        </w:rPr>
      </w:pPr>
    </w:p>
    <w:p w:rsidR="00200BD7" w:rsidRDefault="00200BD7" w:rsidP="00200BD7">
      <w:pPr>
        <w:pStyle w:val="a3"/>
        <w:spacing w:line="276" w:lineRule="auto"/>
        <w:jc w:val="center"/>
        <w:rPr>
          <w:b/>
          <w:i/>
          <w:lang w:val="ru-RU"/>
        </w:rPr>
      </w:pPr>
      <w:r w:rsidRPr="002B4846">
        <w:rPr>
          <w:b/>
          <w:i/>
          <w:lang w:val="ru-RU"/>
        </w:rPr>
        <w:lastRenderedPageBreak/>
        <w:t xml:space="preserve">- </w:t>
      </w:r>
      <w:r>
        <w:rPr>
          <w:b/>
          <w:i/>
          <w:lang w:val="ru-RU"/>
        </w:rPr>
        <w:t>3</w:t>
      </w:r>
      <w:r w:rsidRPr="002B4846">
        <w:rPr>
          <w:b/>
          <w:i/>
          <w:lang w:val="ru-RU"/>
        </w:rPr>
        <w:t xml:space="preserve"> -</w:t>
      </w:r>
    </w:p>
    <w:p w:rsidR="00200BD7" w:rsidRDefault="00200BD7" w:rsidP="00200BD7">
      <w:pPr>
        <w:shd w:val="clear" w:color="auto" w:fill="FFFFFF"/>
        <w:spacing w:before="86" w:line="276" w:lineRule="auto"/>
        <w:ind w:left="2" w:right="7" w:firstLine="568"/>
        <w:jc w:val="both"/>
      </w:pPr>
      <w:r>
        <w:rPr>
          <w:color w:val="000000"/>
        </w:rPr>
        <w:t>Поиск способов увеличения доходов и сокращения рас</w:t>
      </w:r>
      <w:r>
        <w:rPr>
          <w:color w:val="000000"/>
          <w:spacing w:val="5"/>
        </w:rPr>
        <w:t xml:space="preserve">ходов на протяжении тысячелетий занимал и занимает </w:t>
      </w:r>
      <w:r>
        <w:rPr>
          <w:color w:val="000000"/>
          <w:spacing w:val="3"/>
        </w:rPr>
        <w:t xml:space="preserve">важное место в мыслях людей. Это происходит потому, что в основе экономической мотивации человека лежит стремление к увеличению средств, которыми он может </w:t>
      </w:r>
      <w:r>
        <w:rPr>
          <w:color w:val="000000"/>
        </w:rPr>
        <w:t>распоряжаться, - накоплений.</w:t>
      </w:r>
    </w:p>
    <w:p w:rsidR="00200BD7" w:rsidRDefault="00200BD7" w:rsidP="00200BD7">
      <w:pPr>
        <w:shd w:val="clear" w:color="auto" w:fill="FFFFFF"/>
        <w:spacing w:line="276" w:lineRule="auto"/>
        <w:ind w:left="2" w:right="10" w:firstLine="568"/>
        <w:jc w:val="both"/>
      </w:pPr>
      <w:r>
        <w:rPr>
          <w:color w:val="000000"/>
          <w:spacing w:val="6"/>
        </w:rPr>
        <w:t xml:space="preserve">Размер накоплений находится в прямой зависимости </w:t>
      </w:r>
      <w:r>
        <w:rPr>
          <w:color w:val="000000"/>
        </w:rPr>
        <w:t xml:space="preserve">от изменения размера доходов (растут доходы - растут </w:t>
      </w:r>
      <w:r>
        <w:rPr>
          <w:color w:val="000000"/>
          <w:spacing w:val="2"/>
        </w:rPr>
        <w:t>накопления) и в обратной зависимости от изменения раз</w:t>
      </w:r>
      <w:r>
        <w:rPr>
          <w:color w:val="000000"/>
        </w:rPr>
        <w:t>мера расходов (уменьшаются расходы - растут накопле</w:t>
      </w:r>
      <w:r>
        <w:rPr>
          <w:color w:val="000000"/>
          <w:spacing w:val="4"/>
        </w:rPr>
        <w:t>ния), что можно выразить формулой:</w:t>
      </w:r>
    </w:p>
    <w:p w:rsidR="00200BD7" w:rsidRDefault="00200BD7" w:rsidP="00200BD7">
      <w:pPr>
        <w:shd w:val="clear" w:color="auto" w:fill="FFFFFF"/>
        <w:spacing w:before="178" w:line="276" w:lineRule="auto"/>
        <w:ind w:left="2" w:firstLine="568"/>
        <w:jc w:val="center"/>
      </w:pPr>
      <w:r>
        <w:rPr>
          <w:color w:val="000000"/>
        </w:rPr>
        <w:t>Доходы - Расходы = Накопления.</w:t>
      </w:r>
    </w:p>
    <w:p w:rsidR="00200BD7" w:rsidRPr="0079387A" w:rsidRDefault="00200BD7" w:rsidP="00200BD7">
      <w:pPr>
        <w:shd w:val="clear" w:color="auto" w:fill="FFFFFF"/>
        <w:spacing w:before="110" w:line="276" w:lineRule="auto"/>
        <w:ind w:left="2" w:right="14" w:firstLine="568"/>
        <w:jc w:val="both"/>
        <w:rPr>
          <w:i/>
          <w:color w:val="000000"/>
          <w:spacing w:val="2"/>
          <w:u w:val="single"/>
        </w:rPr>
      </w:pPr>
      <w:r w:rsidRPr="0079387A">
        <w:rPr>
          <w:i/>
          <w:color w:val="000000"/>
          <w:spacing w:val="2"/>
          <w:u w:val="single"/>
        </w:rPr>
        <w:t xml:space="preserve">Сокращение расходов (себестоимости) является одной </w:t>
      </w:r>
      <w:r w:rsidRPr="0079387A">
        <w:rPr>
          <w:i/>
          <w:color w:val="000000"/>
          <w:spacing w:val="6"/>
          <w:u w:val="single"/>
        </w:rPr>
        <w:t xml:space="preserve">из стратегических целей предприятий, производящих и </w:t>
      </w:r>
      <w:r w:rsidRPr="0079387A">
        <w:rPr>
          <w:i/>
          <w:color w:val="000000"/>
          <w:spacing w:val="2"/>
          <w:u w:val="single"/>
        </w:rPr>
        <w:t>продающих продукцию.</w:t>
      </w:r>
    </w:p>
    <w:p w:rsidR="00200BD7" w:rsidRDefault="00200BD7" w:rsidP="00200BD7">
      <w:pPr>
        <w:shd w:val="clear" w:color="auto" w:fill="FFFFFF"/>
        <w:spacing w:line="276" w:lineRule="auto"/>
        <w:ind w:left="2" w:firstLine="568"/>
        <w:jc w:val="both"/>
        <w:rPr>
          <w:color w:val="000000"/>
          <w:spacing w:val="5"/>
        </w:rPr>
      </w:pPr>
      <w:r w:rsidRPr="0079387A">
        <w:rPr>
          <w:b/>
          <w:i/>
          <w:color w:val="000000"/>
          <w:spacing w:val="3"/>
          <w:u w:val="single"/>
        </w:rPr>
        <w:t>Стремление к снижению себестоимости продукции</w:t>
      </w:r>
      <w:r>
        <w:rPr>
          <w:color w:val="000000"/>
          <w:spacing w:val="3"/>
        </w:rPr>
        <w:t xml:space="preserve"> стимулирует творческий поиск на предприятии, способ</w:t>
      </w:r>
      <w:r>
        <w:rPr>
          <w:color w:val="000000"/>
          <w:spacing w:val="9"/>
        </w:rPr>
        <w:t xml:space="preserve">ствует появлению новых технологий, рациональных </w:t>
      </w:r>
      <w:r>
        <w:rPr>
          <w:color w:val="000000"/>
          <w:spacing w:val="3"/>
        </w:rPr>
        <w:t>форм организации труда. Снижение себестоимости, по</w:t>
      </w:r>
      <w:r>
        <w:rPr>
          <w:color w:val="000000"/>
          <w:spacing w:val="4"/>
        </w:rPr>
        <w:t>мимо увеличения размера накоплений (прибыли), поз</w:t>
      </w:r>
      <w:r>
        <w:rPr>
          <w:color w:val="000000"/>
          <w:spacing w:val="6"/>
        </w:rPr>
        <w:t xml:space="preserve">воляет уменьшить затраты труда, высвободить время </w:t>
      </w:r>
      <w:r>
        <w:rPr>
          <w:color w:val="000000"/>
          <w:spacing w:val="2"/>
        </w:rPr>
        <w:t xml:space="preserve">людей, которое они могут посвятить семье, культурному </w:t>
      </w:r>
      <w:r>
        <w:rPr>
          <w:color w:val="000000"/>
          <w:spacing w:val="1"/>
        </w:rPr>
        <w:t>досугу. Одновременно рост прибыли позволяет предпри</w:t>
      </w:r>
      <w:r>
        <w:rPr>
          <w:color w:val="000000"/>
          <w:spacing w:val="2"/>
        </w:rPr>
        <w:t xml:space="preserve">ятию более эффективно совершенствовать технологии, </w:t>
      </w:r>
      <w:r>
        <w:rPr>
          <w:color w:val="000000"/>
          <w:spacing w:val="3"/>
        </w:rPr>
        <w:t xml:space="preserve">расширять производство, создавать возможности для </w:t>
      </w:r>
      <w:r>
        <w:rPr>
          <w:color w:val="000000"/>
          <w:spacing w:val="5"/>
        </w:rPr>
        <w:t xml:space="preserve">увеличения </w:t>
      </w:r>
      <w:proofErr w:type="gramStart"/>
      <w:r>
        <w:rPr>
          <w:color w:val="000000"/>
          <w:spacing w:val="5"/>
        </w:rPr>
        <w:t>размеров оплаты труда</w:t>
      </w:r>
      <w:proofErr w:type="gramEnd"/>
      <w:r>
        <w:rPr>
          <w:color w:val="000000"/>
          <w:spacing w:val="5"/>
        </w:rPr>
        <w:t xml:space="preserve"> работников.</w:t>
      </w:r>
    </w:p>
    <w:p w:rsidR="00200BD7" w:rsidRDefault="00200BD7" w:rsidP="00200BD7">
      <w:pPr>
        <w:shd w:val="clear" w:color="auto" w:fill="FFFFFF"/>
        <w:spacing w:line="276" w:lineRule="auto"/>
        <w:ind w:left="2" w:firstLine="568"/>
        <w:jc w:val="both"/>
      </w:pPr>
      <w:r w:rsidRPr="0079387A">
        <w:rPr>
          <w:b/>
          <w:i/>
          <w:color w:val="000000"/>
          <w:u w:val="single"/>
        </w:rPr>
        <w:t>Снижение себестоимости продукции</w:t>
      </w:r>
      <w:r>
        <w:rPr>
          <w:color w:val="000000"/>
        </w:rPr>
        <w:t xml:space="preserve"> имеет большое зна</w:t>
      </w:r>
      <w:r>
        <w:rPr>
          <w:color w:val="000000"/>
          <w:spacing w:val="3"/>
        </w:rPr>
        <w:t>чение для повышения эффективности общественного про</w:t>
      </w:r>
      <w:r>
        <w:rPr>
          <w:color w:val="000000"/>
          <w:spacing w:val="4"/>
        </w:rPr>
        <w:t>изводства. В каждой отрасли имеются свои пути и средс</w:t>
      </w:r>
      <w:r>
        <w:rPr>
          <w:color w:val="000000"/>
          <w:spacing w:val="3"/>
        </w:rPr>
        <w:t xml:space="preserve">тва снижения себестоимости. Однако можно выделить общие пути и средства для всех отраслей и сгруппировать их </w:t>
      </w:r>
      <w:r>
        <w:rPr>
          <w:color w:val="000000"/>
          <w:spacing w:val="1"/>
        </w:rPr>
        <w:t>следующим образом:</w:t>
      </w:r>
    </w:p>
    <w:p w:rsidR="00200BD7" w:rsidRDefault="00200BD7" w:rsidP="00200BD7">
      <w:pPr>
        <w:widowControl w:val="0"/>
        <w:numPr>
          <w:ilvl w:val="0"/>
          <w:numId w:val="8"/>
        </w:numPr>
        <w:shd w:val="clear" w:color="auto" w:fill="FFFFFF"/>
        <w:tabs>
          <w:tab w:val="left" w:pos="535"/>
        </w:tabs>
        <w:autoSpaceDE w:val="0"/>
        <w:autoSpaceDN w:val="0"/>
        <w:adjustRightInd w:val="0"/>
        <w:spacing w:before="2" w:line="276" w:lineRule="auto"/>
        <w:ind w:left="2" w:firstLine="568"/>
        <w:jc w:val="both"/>
        <w:rPr>
          <w:color w:val="000000"/>
        </w:rPr>
      </w:pPr>
      <w:r>
        <w:rPr>
          <w:color w:val="000000"/>
          <w:spacing w:val="5"/>
        </w:rPr>
        <w:t>экономия материальных ресурсов и энергии;</w:t>
      </w:r>
    </w:p>
    <w:p w:rsidR="00200BD7" w:rsidRDefault="00200BD7" w:rsidP="00200BD7">
      <w:pPr>
        <w:widowControl w:val="0"/>
        <w:numPr>
          <w:ilvl w:val="0"/>
          <w:numId w:val="8"/>
        </w:numPr>
        <w:shd w:val="clear" w:color="auto" w:fill="FFFFFF"/>
        <w:tabs>
          <w:tab w:val="left" w:pos="535"/>
        </w:tabs>
        <w:autoSpaceDE w:val="0"/>
        <w:autoSpaceDN w:val="0"/>
        <w:adjustRightInd w:val="0"/>
        <w:spacing w:line="276" w:lineRule="auto"/>
        <w:ind w:left="2" w:firstLine="568"/>
        <w:jc w:val="both"/>
        <w:rPr>
          <w:color w:val="000000"/>
        </w:rPr>
      </w:pPr>
      <w:r>
        <w:rPr>
          <w:color w:val="000000"/>
          <w:spacing w:val="4"/>
        </w:rPr>
        <w:t>непрерывный технический прогресс;</w:t>
      </w:r>
    </w:p>
    <w:p w:rsidR="00200BD7" w:rsidRPr="00894A5E" w:rsidRDefault="00200BD7" w:rsidP="00200BD7">
      <w:pPr>
        <w:widowControl w:val="0"/>
        <w:numPr>
          <w:ilvl w:val="0"/>
          <w:numId w:val="8"/>
        </w:numPr>
        <w:shd w:val="clear" w:color="auto" w:fill="FFFFFF"/>
        <w:tabs>
          <w:tab w:val="left" w:pos="535"/>
        </w:tabs>
        <w:autoSpaceDE w:val="0"/>
        <w:autoSpaceDN w:val="0"/>
        <w:adjustRightInd w:val="0"/>
        <w:spacing w:line="276" w:lineRule="auto"/>
        <w:ind w:left="2" w:firstLine="568"/>
        <w:jc w:val="both"/>
      </w:pPr>
      <w:r>
        <w:rPr>
          <w:color w:val="000000"/>
          <w:spacing w:val="6"/>
        </w:rPr>
        <w:t>расширение специализации и кооперирования;</w:t>
      </w:r>
    </w:p>
    <w:p w:rsidR="00200BD7" w:rsidRPr="001F6C1E" w:rsidRDefault="00200BD7" w:rsidP="00200BD7">
      <w:pPr>
        <w:widowControl w:val="0"/>
        <w:numPr>
          <w:ilvl w:val="0"/>
          <w:numId w:val="8"/>
        </w:numPr>
        <w:shd w:val="clear" w:color="auto" w:fill="FFFFFF"/>
        <w:tabs>
          <w:tab w:val="left" w:pos="535"/>
        </w:tabs>
        <w:autoSpaceDE w:val="0"/>
        <w:autoSpaceDN w:val="0"/>
        <w:adjustRightInd w:val="0"/>
        <w:spacing w:line="276" w:lineRule="auto"/>
        <w:ind w:left="2" w:firstLine="568"/>
        <w:jc w:val="both"/>
      </w:pPr>
      <w:r>
        <w:rPr>
          <w:color w:val="000000"/>
          <w:spacing w:val="3"/>
        </w:rPr>
        <w:t>повышение производительности труда;</w:t>
      </w:r>
    </w:p>
    <w:p w:rsidR="00200BD7" w:rsidRDefault="00200BD7" w:rsidP="00200BD7">
      <w:pPr>
        <w:widowControl w:val="0"/>
        <w:numPr>
          <w:ilvl w:val="0"/>
          <w:numId w:val="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76" w:lineRule="auto"/>
        <w:ind w:left="2" w:firstLine="568"/>
        <w:jc w:val="both"/>
        <w:rPr>
          <w:color w:val="000000"/>
        </w:rPr>
      </w:pPr>
      <w:r>
        <w:rPr>
          <w:color w:val="000000"/>
          <w:spacing w:val="5"/>
        </w:rPr>
        <w:t xml:space="preserve">сокращение затрат на обслуживание производства и </w:t>
      </w:r>
      <w:r>
        <w:rPr>
          <w:color w:val="000000"/>
          <w:spacing w:val="3"/>
        </w:rPr>
        <w:t>управление;</w:t>
      </w:r>
    </w:p>
    <w:p w:rsidR="00200BD7" w:rsidRDefault="00200BD7" w:rsidP="00200BD7">
      <w:pPr>
        <w:widowControl w:val="0"/>
        <w:numPr>
          <w:ilvl w:val="0"/>
          <w:numId w:val="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line="276" w:lineRule="auto"/>
        <w:ind w:left="2" w:firstLine="568"/>
        <w:jc w:val="both"/>
        <w:rPr>
          <w:color w:val="000000"/>
        </w:rPr>
      </w:pPr>
      <w:r>
        <w:rPr>
          <w:color w:val="000000"/>
          <w:spacing w:val="4"/>
        </w:rPr>
        <w:t>сокращение потерь от брака;</w:t>
      </w:r>
    </w:p>
    <w:p w:rsidR="00200BD7" w:rsidRDefault="00200BD7" w:rsidP="00200BD7">
      <w:pPr>
        <w:widowControl w:val="0"/>
        <w:numPr>
          <w:ilvl w:val="0"/>
          <w:numId w:val="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76" w:lineRule="auto"/>
        <w:ind w:left="2" w:firstLine="568"/>
        <w:jc w:val="both"/>
        <w:rPr>
          <w:color w:val="000000"/>
        </w:rPr>
      </w:pPr>
      <w:r>
        <w:rPr>
          <w:color w:val="000000"/>
          <w:spacing w:val="6"/>
        </w:rPr>
        <w:t>оптимизация структуры управления предприятием.</w:t>
      </w:r>
    </w:p>
    <w:p w:rsidR="00200BD7" w:rsidRDefault="00200BD7" w:rsidP="00200BD7">
      <w:pPr>
        <w:shd w:val="clear" w:color="auto" w:fill="FFFFFF"/>
        <w:spacing w:line="276" w:lineRule="auto"/>
        <w:ind w:left="2" w:right="12" w:firstLine="568"/>
        <w:jc w:val="both"/>
      </w:pPr>
      <w:r>
        <w:rPr>
          <w:color w:val="000000"/>
          <w:spacing w:val="4"/>
        </w:rPr>
        <w:t>Наиболее распространенным путем снижения себестоимости продукции является повышение производи</w:t>
      </w:r>
      <w:r>
        <w:rPr>
          <w:color w:val="000000"/>
        </w:rPr>
        <w:t xml:space="preserve">тельности труда. Его цель - сокращение затрат труда на </w:t>
      </w:r>
      <w:r>
        <w:rPr>
          <w:color w:val="000000"/>
          <w:spacing w:val="2"/>
        </w:rPr>
        <w:t xml:space="preserve">производство единицы продукции. Основным способом </w:t>
      </w:r>
      <w:r>
        <w:rPr>
          <w:color w:val="000000"/>
          <w:spacing w:val="4"/>
        </w:rPr>
        <w:t>повышения производительности труда является внедре</w:t>
      </w:r>
      <w:r>
        <w:rPr>
          <w:color w:val="000000"/>
          <w:spacing w:val="2"/>
        </w:rPr>
        <w:t xml:space="preserve">ние в производство более совершенных технологий. Они </w:t>
      </w:r>
      <w:r>
        <w:rPr>
          <w:color w:val="000000"/>
          <w:spacing w:val="5"/>
        </w:rPr>
        <w:t>позволяют сократить количество операций, выполняемых вручную, повысить качество продукции.</w:t>
      </w:r>
    </w:p>
    <w:p w:rsidR="00200BD7" w:rsidRDefault="00200BD7" w:rsidP="00200BD7">
      <w:pPr>
        <w:pStyle w:val="a3"/>
        <w:spacing w:line="276" w:lineRule="auto"/>
        <w:ind w:left="2" w:firstLine="568"/>
        <w:jc w:val="both"/>
        <w:rPr>
          <w:b/>
          <w:i/>
          <w:lang w:val="ru-RU"/>
        </w:rPr>
      </w:pPr>
    </w:p>
    <w:p w:rsidR="00D43FC7" w:rsidRDefault="00D43FC7"/>
    <w:sectPr w:rsidR="00D43FC7" w:rsidSect="00200B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FFD"/>
    <w:multiLevelType w:val="hybridMultilevel"/>
    <w:tmpl w:val="7206C082"/>
    <w:lvl w:ilvl="0" w:tplc="D370182A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">
    <w:nsid w:val="0EEA532A"/>
    <w:multiLevelType w:val="hybridMultilevel"/>
    <w:tmpl w:val="50925848"/>
    <w:lvl w:ilvl="0" w:tplc="748CB7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B0AB0"/>
    <w:multiLevelType w:val="hybridMultilevel"/>
    <w:tmpl w:val="8B18ACD4"/>
    <w:lvl w:ilvl="0" w:tplc="748CB7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733D8"/>
    <w:multiLevelType w:val="hybridMultilevel"/>
    <w:tmpl w:val="4702A1A6"/>
    <w:lvl w:ilvl="0" w:tplc="D370182A">
      <w:start w:val="1"/>
      <w:numFmt w:val="bullet"/>
      <w:lvlText w:val="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F832A6"/>
    <w:multiLevelType w:val="hybridMultilevel"/>
    <w:tmpl w:val="A0C29A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3A043A"/>
    <w:multiLevelType w:val="hybridMultilevel"/>
    <w:tmpl w:val="2618D672"/>
    <w:lvl w:ilvl="0" w:tplc="C4404ED8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2D5E3104"/>
    <w:multiLevelType w:val="hybridMultilevel"/>
    <w:tmpl w:val="D28AA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157D3"/>
    <w:multiLevelType w:val="hybridMultilevel"/>
    <w:tmpl w:val="C7F488C6"/>
    <w:lvl w:ilvl="0" w:tplc="8C3EBB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E870AC"/>
    <w:multiLevelType w:val="hybridMultilevel"/>
    <w:tmpl w:val="CDE452CA"/>
    <w:lvl w:ilvl="0" w:tplc="64742734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5A7EC1"/>
    <w:multiLevelType w:val="hybridMultilevel"/>
    <w:tmpl w:val="E86C14E0"/>
    <w:lvl w:ilvl="0" w:tplc="D370182A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0">
    <w:nsid w:val="5F923D3B"/>
    <w:multiLevelType w:val="hybridMultilevel"/>
    <w:tmpl w:val="7B480AC0"/>
    <w:lvl w:ilvl="0" w:tplc="D370182A">
      <w:start w:val="1"/>
      <w:numFmt w:val="bullet"/>
      <w:lvlText w:val="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00BD7"/>
    <w:rsid w:val="00200BD7"/>
    <w:rsid w:val="0057577B"/>
    <w:rsid w:val="00D4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00BD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No Spacing"/>
    <w:uiPriority w:val="1"/>
    <w:qFormat/>
    <w:rsid w:val="00200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4">
    <w:name w:val="List Paragraph"/>
    <w:basedOn w:val="a"/>
    <w:uiPriority w:val="34"/>
    <w:qFormat/>
    <w:rsid w:val="00200BD7"/>
    <w:pPr>
      <w:ind w:left="720"/>
      <w:contextualSpacing/>
    </w:pPr>
    <w:rPr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1154</Words>
  <Characters>6584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gtn</dc:creator>
  <cp:lastModifiedBy>gtn</cp:lastModifiedBy>
  <cp:revision>1</cp:revision>
  <dcterms:created xsi:type="dcterms:W3CDTF">2020-10-20T07:15:00Z</dcterms:created>
  <dcterms:modified xsi:type="dcterms:W3CDTF">2020-10-20T07:20:00Z</dcterms:modified>
</cp:coreProperties>
</file>